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3B5A65">
        <w:rPr>
          <w:rFonts w:ascii="Century Gothic" w:hAnsi="Century Gothic"/>
          <w:b/>
          <w:sz w:val="24"/>
          <w:szCs w:val="24"/>
        </w:rPr>
        <w:t xml:space="preserve"> 009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3B5A65">
        <w:rPr>
          <w:rFonts w:ascii="Century Gothic" w:hAnsi="Century Gothic"/>
          <w:b/>
          <w:sz w:val="24"/>
          <w:szCs w:val="24"/>
        </w:rPr>
        <w:t>E G PEREIRA ME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,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664B68" w:rsidRPr="00664B68">
        <w:rPr>
          <w:rFonts w:ascii="Century Gothic" w:hAnsi="Century Gothic"/>
          <w:b/>
          <w:sz w:val="24"/>
          <w:szCs w:val="24"/>
        </w:rPr>
        <w:t>KM RODADOS CARREGADO DE CAMINHÃO BASCULANTE 12M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3B5A65">
        <w:rPr>
          <w:rFonts w:ascii="Century Gothic" w:hAnsi="Century Gothic"/>
          <w:b/>
          <w:sz w:val="24"/>
          <w:szCs w:val="24"/>
        </w:rPr>
        <w:t>E G PEREIRA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3B5A65">
        <w:rPr>
          <w:rFonts w:ascii="Century Gothic" w:hAnsi="Century Gothic"/>
          <w:sz w:val="24"/>
          <w:szCs w:val="24"/>
        </w:rPr>
        <w:t>21.215.242/0001-72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3B5A65">
        <w:rPr>
          <w:rFonts w:ascii="Century Gothic" w:hAnsi="Century Gothic"/>
          <w:sz w:val="24"/>
          <w:szCs w:val="24"/>
        </w:rPr>
        <w:t>Rua São José, 414 – Vila Operaria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3B5A65">
        <w:rPr>
          <w:rFonts w:ascii="Century Gothic" w:hAnsi="Century Gothic"/>
          <w:b/>
          <w:sz w:val="24"/>
          <w:szCs w:val="24"/>
        </w:rPr>
        <w:t xml:space="preserve">ELIZEU </w:t>
      </w:r>
      <w:r w:rsidR="003B5A65">
        <w:rPr>
          <w:rFonts w:ascii="Century Gothic" w:hAnsi="Century Gothic"/>
          <w:b/>
          <w:sz w:val="24"/>
          <w:szCs w:val="24"/>
        </w:rPr>
        <w:lastRenderedPageBreak/>
        <w:t>GOMES PEREIRA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3B5A65">
        <w:rPr>
          <w:rFonts w:ascii="Century Gothic" w:hAnsi="Century Gothic"/>
          <w:sz w:val="24"/>
          <w:szCs w:val="24"/>
        </w:rPr>
        <w:t>229.725.011-87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3B5A65">
        <w:rPr>
          <w:rFonts w:ascii="Century Gothic" w:hAnsi="Century Gothic"/>
          <w:b/>
          <w:sz w:val="24"/>
          <w:szCs w:val="24"/>
          <w:u w:val="single"/>
        </w:rPr>
        <w:t>009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3B5A65">
        <w:rPr>
          <w:rFonts w:ascii="Century Gothic" w:hAnsi="Century Gothic"/>
          <w:sz w:val="24"/>
          <w:szCs w:val="24"/>
        </w:rPr>
        <w:t>16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3B5A65">
        <w:rPr>
          <w:rFonts w:ascii="Century Gothic" w:hAnsi="Century Gothic"/>
          <w:sz w:val="24"/>
          <w:szCs w:val="24"/>
        </w:rPr>
        <w:t>abril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3B5A65">
        <w:rPr>
          <w:rFonts w:ascii="Century Gothic" w:hAnsi="Century Gothic"/>
          <w:b/>
          <w:sz w:val="24"/>
          <w:szCs w:val="24"/>
        </w:rPr>
        <w:t xml:space="preserve"> 001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3B5A65">
        <w:rPr>
          <w:rFonts w:ascii="Century Gothic" w:hAnsi="Century Gothic"/>
          <w:sz w:val="24"/>
          <w:szCs w:val="24"/>
        </w:rPr>
        <w:t xml:space="preserve"> 009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3B5A65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E G PEREIRA ME</w:t>
      </w:r>
      <w:bookmarkStart w:id="0" w:name="_GoBack"/>
      <w:bookmarkEnd w:id="0"/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B5A65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3B5A6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3B5A65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3B5A6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511E92"/>
    <w:rsid w:val="0052734E"/>
    <w:rsid w:val="0059659A"/>
    <w:rsid w:val="00625113"/>
    <w:rsid w:val="006501C5"/>
    <w:rsid w:val="00650423"/>
    <w:rsid w:val="00664B68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B051F"/>
    <w:rsid w:val="00AD490C"/>
    <w:rsid w:val="00AE5862"/>
    <w:rsid w:val="00B043A6"/>
    <w:rsid w:val="00B1216B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9006AA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EDB8-4BF3-4E76-B923-687FB309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27</cp:revision>
  <cp:lastPrinted>2018-10-22T19:15:00Z</cp:lastPrinted>
  <dcterms:created xsi:type="dcterms:W3CDTF">2018-08-01T12:53:00Z</dcterms:created>
  <dcterms:modified xsi:type="dcterms:W3CDTF">2018-10-22T20:10:00Z</dcterms:modified>
</cp:coreProperties>
</file>