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1502C7">
        <w:rPr>
          <w:rFonts w:ascii="Century Gothic" w:hAnsi="Century Gothic"/>
          <w:b/>
          <w:sz w:val="24"/>
          <w:szCs w:val="24"/>
        </w:rPr>
        <w:t xml:space="preserve"> 031/2016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A7783A">
        <w:rPr>
          <w:rFonts w:ascii="Century Gothic" w:hAnsi="Century Gothic"/>
          <w:b/>
          <w:sz w:val="24"/>
          <w:szCs w:val="24"/>
        </w:rPr>
        <w:t>D. O GRACIANO TRANSPORTES 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1502C7">
        <w:rPr>
          <w:rFonts w:ascii="Century Gothic" w:hAnsi="Century Gothic"/>
          <w:b/>
          <w:sz w:val="24"/>
          <w:szCs w:val="24"/>
        </w:rPr>
        <w:t>HORA TRABALHADA DE PÁ CARREGADEIRA – POT. ACIMA DE 140CV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Cep.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A7783A">
        <w:rPr>
          <w:rFonts w:ascii="Century Gothic" w:hAnsi="Century Gothic"/>
          <w:b/>
          <w:sz w:val="24"/>
          <w:szCs w:val="24"/>
        </w:rPr>
        <w:t>D. O GRACIANO TRANSPORTES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A7783A">
        <w:rPr>
          <w:rFonts w:ascii="Century Gothic" w:hAnsi="Century Gothic"/>
          <w:sz w:val="24"/>
          <w:szCs w:val="24"/>
        </w:rPr>
        <w:t>00.306.911/0001-41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A7783A">
        <w:rPr>
          <w:rFonts w:ascii="Century Gothic" w:hAnsi="Century Gothic"/>
          <w:sz w:val="24"/>
          <w:szCs w:val="24"/>
        </w:rPr>
        <w:t>GAL ANTONIO TIBURGO, 541</w:t>
      </w:r>
      <w:r w:rsidR="00650423">
        <w:rPr>
          <w:rFonts w:ascii="Century Gothic" w:hAnsi="Century Gothic"/>
          <w:sz w:val="24"/>
          <w:szCs w:val="24"/>
        </w:rPr>
        <w:t xml:space="preserve"> – Monte Líbano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650423">
        <w:rPr>
          <w:rFonts w:ascii="Century Gothic" w:hAnsi="Century Gothic"/>
          <w:b/>
          <w:sz w:val="24"/>
          <w:szCs w:val="24"/>
        </w:rPr>
        <w:t>DENILSON DE OLIVEIRA GRACIANO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lastRenderedPageBreak/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650423">
        <w:rPr>
          <w:rFonts w:ascii="Century Gothic" w:hAnsi="Century Gothic"/>
          <w:sz w:val="24"/>
          <w:szCs w:val="24"/>
        </w:rPr>
        <w:t>534.973.509-82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1502C7">
        <w:rPr>
          <w:rFonts w:ascii="Century Gothic" w:hAnsi="Century Gothic"/>
          <w:b/>
          <w:sz w:val="24"/>
          <w:szCs w:val="24"/>
          <w:u w:val="single"/>
        </w:rPr>
        <w:t>031/2016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1502C7">
        <w:rPr>
          <w:rFonts w:ascii="Century Gothic" w:hAnsi="Century Gothic"/>
          <w:sz w:val="24"/>
          <w:szCs w:val="24"/>
        </w:rPr>
        <w:t>12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216B">
        <w:rPr>
          <w:rFonts w:ascii="Century Gothic" w:hAnsi="Century Gothic"/>
          <w:sz w:val="24"/>
          <w:szCs w:val="24"/>
        </w:rPr>
        <w:t>maio</w:t>
      </w:r>
      <w:r w:rsidR="001502C7">
        <w:rPr>
          <w:rFonts w:ascii="Century Gothic" w:hAnsi="Century Gothic"/>
          <w:sz w:val="24"/>
          <w:szCs w:val="24"/>
        </w:rPr>
        <w:t xml:space="preserve"> de 2016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1502C7">
        <w:rPr>
          <w:rFonts w:ascii="Century Gothic" w:hAnsi="Century Gothic"/>
          <w:b/>
          <w:sz w:val="24"/>
          <w:szCs w:val="24"/>
        </w:rPr>
        <w:t xml:space="preserve"> 003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1502C7">
        <w:rPr>
          <w:rFonts w:ascii="Century Gothic" w:hAnsi="Century Gothic"/>
          <w:sz w:val="24"/>
          <w:szCs w:val="24"/>
        </w:rPr>
        <w:t xml:space="preserve"> 031/2016</w:t>
      </w:r>
      <w:bookmarkStart w:id="0" w:name="_GoBack"/>
      <w:bookmarkEnd w:id="0"/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A7783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D. O GRACIANO TRANSPORTES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502C7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502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502C7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502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502C7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4D66D0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F7412C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669C-F048-47A2-8682-2EC99D12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27</cp:revision>
  <cp:lastPrinted>2018-10-24T18:24:00Z</cp:lastPrinted>
  <dcterms:created xsi:type="dcterms:W3CDTF">2018-08-01T12:53:00Z</dcterms:created>
  <dcterms:modified xsi:type="dcterms:W3CDTF">2018-10-24T18:24:00Z</dcterms:modified>
</cp:coreProperties>
</file>