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9C" w:rsidRPr="00B85B25" w:rsidRDefault="0098609C" w:rsidP="00F753F6">
      <w:pPr>
        <w:jc w:val="center"/>
        <w:rPr>
          <w:b/>
          <w:sz w:val="24"/>
          <w:szCs w:val="24"/>
        </w:rPr>
      </w:pPr>
    </w:p>
    <w:p w:rsidR="00134356" w:rsidRPr="003F76B9" w:rsidRDefault="0079126E" w:rsidP="00F753F6">
      <w:pPr>
        <w:numPr>
          <w:ilvl w:val="0"/>
          <w:numId w:val="6"/>
        </w:numPr>
        <w:spacing w:line="360" w:lineRule="auto"/>
        <w:ind w:left="0" w:firstLine="0"/>
        <w:jc w:val="both"/>
        <w:rPr>
          <w:b/>
          <w:sz w:val="24"/>
          <w:szCs w:val="24"/>
        </w:rPr>
      </w:pPr>
      <w:r w:rsidRPr="003F76B9">
        <w:rPr>
          <w:b/>
          <w:sz w:val="24"/>
          <w:szCs w:val="24"/>
        </w:rPr>
        <w:t>CONTE</w:t>
      </w:r>
      <w:r w:rsidR="006C453E" w:rsidRPr="003F76B9">
        <w:rPr>
          <w:b/>
          <w:sz w:val="24"/>
          <w:szCs w:val="24"/>
        </w:rPr>
        <w:t>XTO OPERACIONAL</w:t>
      </w:r>
    </w:p>
    <w:p w:rsidR="0079126E" w:rsidRPr="00B85B25" w:rsidRDefault="0016645E" w:rsidP="00F753F6">
      <w:pPr>
        <w:spacing w:line="360" w:lineRule="auto"/>
        <w:jc w:val="both"/>
        <w:rPr>
          <w:sz w:val="24"/>
          <w:szCs w:val="24"/>
        </w:rPr>
      </w:pPr>
      <w:r w:rsidRPr="00B85B25">
        <w:rPr>
          <w:sz w:val="24"/>
          <w:szCs w:val="24"/>
        </w:rPr>
        <w:t>A CODER – Companhia de Desenvolvimento de Rondonópolis</w:t>
      </w:r>
      <w:r w:rsidR="001018D6" w:rsidRPr="00B85B25">
        <w:rPr>
          <w:sz w:val="24"/>
          <w:szCs w:val="24"/>
        </w:rPr>
        <w:t xml:space="preserve"> é</w:t>
      </w:r>
      <w:r w:rsidRPr="00B85B25">
        <w:rPr>
          <w:sz w:val="24"/>
          <w:szCs w:val="24"/>
        </w:rPr>
        <w:t xml:space="preserve"> uma empresa de eco</w:t>
      </w:r>
      <w:r w:rsidR="00B85B25" w:rsidRPr="00B85B25">
        <w:rPr>
          <w:sz w:val="24"/>
          <w:szCs w:val="24"/>
        </w:rPr>
        <w:t xml:space="preserve">nomia mista de capital fechado, </w:t>
      </w:r>
      <w:r w:rsidR="00B85B25" w:rsidRPr="00B85B25">
        <w:rPr>
          <w:sz w:val="24"/>
          <w:szCs w:val="24"/>
          <w:shd w:val="clear" w:color="auto" w:fill="FFFFFF"/>
        </w:rPr>
        <w:t xml:space="preserve">criada pela Lei Municipal nº 523, de 08 de julho de 1977, que em seu Art. 4º tem </w:t>
      </w:r>
      <w:r w:rsidR="00B85B25" w:rsidRPr="00B85B25">
        <w:rPr>
          <w:sz w:val="24"/>
          <w:szCs w:val="24"/>
        </w:rPr>
        <w:t xml:space="preserve">o Município de Rondonópolis como </w:t>
      </w:r>
      <w:r w:rsidR="003F76B9">
        <w:rPr>
          <w:sz w:val="24"/>
          <w:szCs w:val="24"/>
        </w:rPr>
        <w:t>Sócio</w:t>
      </w:r>
      <w:r w:rsidR="00B85B25" w:rsidRPr="00B85B25">
        <w:rPr>
          <w:sz w:val="24"/>
          <w:szCs w:val="24"/>
        </w:rPr>
        <w:t xml:space="preserve"> Majoritário desta Companhia</w:t>
      </w:r>
      <w:r w:rsidR="00024D0C" w:rsidRPr="00B85B25">
        <w:rPr>
          <w:sz w:val="24"/>
          <w:szCs w:val="24"/>
        </w:rPr>
        <w:t xml:space="preserve"> </w:t>
      </w:r>
      <w:r w:rsidRPr="00B85B25">
        <w:rPr>
          <w:sz w:val="24"/>
          <w:szCs w:val="24"/>
        </w:rPr>
        <w:t>e atua nas atividades de</w:t>
      </w:r>
      <w:r w:rsidR="00531097">
        <w:rPr>
          <w:sz w:val="24"/>
          <w:szCs w:val="24"/>
        </w:rPr>
        <w:t xml:space="preserve"> </w:t>
      </w:r>
      <w:r w:rsidR="00531097" w:rsidRPr="00B85B25">
        <w:rPr>
          <w:sz w:val="24"/>
          <w:szCs w:val="24"/>
        </w:rPr>
        <w:t>engenharia de pavimentação primária e asfáltica,</w:t>
      </w:r>
      <w:r w:rsidR="00531097">
        <w:rPr>
          <w:sz w:val="24"/>
          <w:szCs w:val="24"/>
        </w:rPr>
        <w:t xml:space="preserve"> tapa buracos, revestimento asfáltico,</w:t>
      </w:r>
      <w:r w:rsidR="00531097" w:rsidRPr="00B85B25">
        <w:rPr>
          <w:sz w:val="24"/>
          <w:szCs w:val="24"/>
        </w:rPr>
        <w:t xml:space="preserve"> sinalização de vias públicas</w:t>
      </w:r>
      <w:r w:rsidR="00531097">
        <w:rPr>
          <w:sz w:val="24"/>
          <w:szCs w:val="24"/>
        </w:rPr>
        <w:t>,</w:t>
      </w:r>
      <w:r w:rsidRPr="00B85B25">
        <w:rPr>
          <w:sz w:val="24"/>
          <w:szCs w:val="24"/>
        </w:rPr>
        <w:t xml:space="preserve"> prestação de serviços </w:t>
      </w:r>
      <w:r w:rsidR="0066257F" w:rsidRPr="00B85B25">
        <w:rPr>
          <w:sz w:val="24"/>
          <w:szCs w:val="24"/>
        </w:rPr>
        <w:t xml:space="preserve">de </w:t>
      </w:r>
      <w:r w:rsidRPr="00B85B25">
        <w:rPr>
          <w:sz w:val="24"/>
          <w:szCs w:val="24"/>
        </w:rPr>
        <w:t xml:space="preserve">limpeza </w:t>
      </w:r>
      <w:r w:rsidR="0066257F" w:rsidRPr="00B85B25">
        <w:rPr>
          <w:sz w:val="24"/>
          <w:szCs w:val="24"/>
        </w:rPr>
        <w:t xml:space="preserve">urbana, </w:t>
      </w:r>
      <w:r w:rsidR="007C3821" w:rsidRPr="00B85B25">
        <w:rPr>
          <w:sz w:val="24"/>
          <w:szCs w:val="24"/>
        </w:rPr>
        <w:t xml:space="preserve">urbanização, </w:t>
      </w:r>
      <w:r w:rsidR="0066257F" w:rsidRPr="00B85B25">
        <w:rPr>
          <w:sz w:val="24"/>
          <w:szCs w:val="24"/>
        </w:rPr>
        <w:t>obras</w:t>
      </w:r>
      <w:r w:rsidR="00531097">
        <w:rPr>
          <w:sz w:val="24"/>
          <w:szCs w:val="24"/>
        </w:rPr>
        <w:t xml:space="preserve"> civis e</w:t>
      </w:r>
      <w:r w:rsidRPr="00B85B25">
        <w:rPr>
          <w:sz w:val="24"/>
          <w:szCs w:val="24"/>
        </w:rPr>
        <w:t xml:space="preserve"> manutenção de</w:t>
      </w:r>
      <w:r w:rsidR="001A081B">
        <w:rPr>
          <w:sz w:val="24"/>
          <w:szCs w:val="24"/>
        </w:rPr>
        <w:t xml:space="preserve"> sistemas de iluminação pública.</w:t>
      </w:r>
      <w:r w:rsidR="00661EA1" w:rsidRPr="00B85B25">
        <w:rPr>
          <w:sz w:val="24"/>
          <w:szCs w:val="24"/>
        </w:rPr>
        <w:t xml:space="preserve"> </w:t>
      </w:r>
    </w:p>
    <w:p w:rsidR="00534546" w:rsidRPr="00B85B25" w:rsidRDefault="00534546" w:rsidP="00F753F6">
      <w:pPr>
        <w:spacing w:line="360" w:lineRule="auto"/>
        <w:jc w:val="both"/>
        <w:rPr>
          <w:sz w:val="24"/>
          <w:szCs w:val="24"/>
        </w:rPr>
      </w:pPr>
    </w:p>
    <w:p w:rsidR="00134356" w:rsidRPr="003F76B9" w:rsidRDefault="0079126E" w:rsidP="00F753F6">
      <w:pPr>
        <w:numPr>
          <w:ilvl w:val="0"/>
          <w:numId w:val="6"/>
        </w:numPr>
        <w:spacing w:line="360" w:lineRule="auto"/>
        <w:ind w:left="0" w:firstLine="0"/>
        <w:jc w:val="both"/>
        <w:rPr>
          <w:b/>
          <w:sz w:val="24"/>
          <w:szCs w:val="24"/>
        </w:rPr>
      </w:pPr>
      <w:r w:rsidRPr="003F76B9">
        <w:rPr>
          <w:b/>
          <w:sz w:val="24"/>
          <w:szCs w:val="24"/>
        </w:rPr>
        <w:t>A</w:t>
      </w:r>
      <w:r w:rsidR="0016645E" w:rsidRPr="003F76B9">
        <w:rPr>
          <w:b/>
          <w:sz w:val="24"/>
          <w:szCs w:val="24"/>
        </w:rPr>
        <w:t>PRESENTAÇÃO DAS DEMONSTRAÇÕES CONTÁBEIS</w:t>
      </w:r>
    </w:p>
    <w:p w:rsidR="006C453E" w:rsidRPr="00B85B25" w:rsidRDefault="0079126E" w:rsidP="00F753F6">
      <w:pPr>
        <w:spacing w:line="360" w:lineRule="auto"/>
        <w:jc w:val="both"/>
        <w:rPr>
          <w:sz w:val="24"/>
          <w:szCs w:val="24"/>
        </w:rPr>
      </w:pPr>
      <w:r w:rsidRPr="00B85B25">
        <w:rPr>
          <w:sz w:val="24"/>
          <w:szCs w:val="24"/>
        </w:rPr>
        <w:t>As demonstrações contábeis foram elaboradas em conformidade às práticas contábeis adotadas no Brasil, em consonância com a Lei 6.404</w:t>
      </w:r>
      <w:r w:rsidR="001018D6" w:rsidRPr="00B85B25">
        <w:rPr>
          <w:sz w:val="24"/>
          <w:szCs w:val="24"/>
        </w:rPr>
        <w:t>/</w:t>
      </w:r>
      <w:r w:rsidR="00CC14F9" w:rsidRPr="00B85B25">
        <w:rPr>
          <w:sz w:val="24"/>
          <w:szCs w:val="24"/>
        </w:rPr>
        <w:t>7</w:t>
      </w:r>
      <w:r w:rsidRPr="00B85B25">
        <w:rPr>
          <w:sz w:val="24"/>
          <w:szCs w:val="24"/>
        </w:rPr>
        <w:t>6</w:t>
      </w:r>
      <w:r w:rsidR="00CE47EF">
        <w:rPr>
          <w:sz w:val="24"/>
          <w:szCs w:val="24"/>
        </w:rPr>
        <w:t xml:space="preserve"> (Lei das S.A.)</w:t>
      </w:r>
      <w:r w:rsidRPr="00B85B25">
        <w:rPr>
          <w:sz w:val="24"/>
          <w:szCs w:val="24"/>
        </w:rPr>
        <w:t xml:space="preserve"> e</w:t>
      </w:r>
      <w:r w:rsidR="00CC14F9" w:rsidRPr="00B85B25">
        <w:rPr>
          <w:sz w:val="24"/>
          <w:szCs w:val="24"/>
        </w:rPr>
        <w:t xml:space="preserve"> </w:t>
      </w:r>
      <w:r w:rsidR="006C453E" w:rsidRPr="00B85B25">
        <w:rPr>
          <w:sz w:val="24"/>
          <w:szCs w:val="24"/>
        </w:rPr>
        <w:t>os princípios contábeis geralmente aceitos</w:t>
      </w:r>
      <w:r w:rsidR="00CE47EF">
        <w:rPr>
          <w:sz w:val="24"/>
          <w:szCs w:val="24"/>
        </w:rPr>
        <w:t xml:space="preserve"> </w:t>
      </w:r>
      <w:r w:rsidR="00B262AE">
        <w:rPr>
          <w:sz w:val="24"/>
          <w:szCs w:val="24"/>
        </w:rPr>
        <w:t xml:space="preserve">e </w:t>
      </w:r>
      <w:r w:rsidR="00CE47EF">
        <w:rPr>
          <w:sz w:val="24"/>
          <w:szCs w:val="24"/>
        </w:rPr>
        <w:t>pelas normas brasileiras de contabilidade.</w:t>
      </w:r>
    </w:p>
    <w:p w:rsidR="0079126E" w:rsidRPr="00B85B25" w:rsidRDefault="0079126E" w:rsidP="00F753F6">
      <w:pPr>
        <w:spacing w:line="360" w:lineRule="auto"/>
        <w:jc w:val="both"/>
        <w:rPr>
          <w:sz w:val="24"/>
          <w:szCs w:val="24"/>
        </w:rPr>
      </w:pPr>
      <w:r w:rsidRPr="00B85B25">
        <w:rPr>
          <w:sz w:val="24"/>
          <w:szCs w:val="24"/>
        </w:rPr>
        <w:t xml:space="preserve">A elaboração das demonstrações </w:t>
      </w:r>
      <w:r w:rsidR="001018D6" w:rsidRPr="00B85B25">
        <w:rPr>
          <w:sz w:val="24"/>
          <w:szCs w:val="24"/>
        </w:rPr>
        <w:t>foi funda</w:t>
      </w:r>
      <w:r w:rsidR="00E03426" w:rsidRPr="00B85B25">
        <w:rPr>
          <w:sz w:val="24"/>
          <w:szCs w:val="24"/>
        </w:rPr>
        <w:t>menta</w:t>
      </w:r>
      <w:r w:rsidR="001018D6" w:rsidRPr="00B85B25">
        <w:rPr>
          <w:sz w:val="24"/>
          <w:szCs w:val="24"/>
        </w:rPr>
        <w:t>da</w:t>
      </w:r>
      <w:r w:rsidRPr="00B85B25">
        <w:rPr>
          <w:sz w:val="24"/>
          <w:szCs w:val="24"/>
        </w:rPr>
        <w:t xml:space="preserve"> nos dados obtidos do sistema de escrituração contábil, e dos registros contábeis das operações realizadas dentr</w:t>
      </w:r>
      <w:r w:rsidR="00894B24" w:rsidRPr="00B85B25">
        <w:rPr>
          <w:sz w:val="24"/>
          <w:szCs w:val="24"/>
        </w:rPr>
        <w:t>o</w:t>
      </w:r>
      <w:r w:rsidR="00BA5F38" w:rsidRPr="00B85B25">
        <w:rPr>
          <w:sz w:val="24"/>
          <w:szCs w:val="24"/>
        </w:rPr>
        <w:t xml:space="preserve"> d</w:t>
      </w:r>
      <w:r w:rsidR="000D2109" w:rsidRPr="00B85B25">
        <w:rPr>
          <w:sz w:val="24"/>
          <w:szCs w:val="24"/>
        </w:rPr>
        <w:t>o exercício financeiro de 20</w:t>
      </w:r>
      <w:r w:rsidR="00BA3F13">
        <w:rPr>
          <w:sz w:val="24"/>
          <w:szCs w:val="24"/>
        </w:rPr>
        <w:t>21</w:t>
      </w:r>
      <w:r w:rsidRPr="00B85B25">
        <w:rPr>
          <w:sz w:val="24"/>
          <w:szCs w:val="24"/>
        </w:rPr>
        <w:t>, bem como os saldos acumulados das contas patrimoniais.</w:t>
      </w:r>
    </w:p>
    <w:p w:rsidR="007418E7" w:rsidRPr="00B85B25" w:rsidRDefault="007418E7" w:rsidP="00F753F6">
      <w:pPr>
        <w:spacing w:line="360" w:lineRule="auto"/>
        <w:jc w:val="both"/>
        <w:rPr>
          <w:sz w:val="24"/>
          <w:szCs w:val="24"/>
        </w:rPr>
      </w:pPr>
    </w:p>
    <w:p w:rsidR="00534546" w:rsidRPr="00B85B25" w:rsidRDefault="007418E7" w:rsidP="00F753F6">
      <w:pPr>
        <w:spacing w:line="360" w:lineRule="auto"/>
        <w:jc w:val="both"/>
        <w:rPr>
          <w:b/>
          <w:sz w:val="24"/>
          <w:szCs w:val="24"/>
          <w:u w:val="single"/>
        </w:rPr>
      </w:pPr>
      <w:r w:rsidRPr="00B85B25">
        <w:rPr>
          <w:b/>
          <w:sz w:val="24"/>
          <w:szCs w:val="24"/>
          <w:u w:val="single"/>
        </w:rPr>
        <w:t>BALANÇO PATRIMONIAL</w:t>
      </w:r>
    </w:p>
    <w:p w:rsidR="00134356" w:rsidRPr="00B85B25" w:rsidRDefault="00134356" w:rsidP="00F753F6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4D10FF" w:rsidRPr="00B85B25" w:rsidRDefault="00157465" w:rsidP="00F753F6">
      <w:pPr>
        <w:numPr>
          <w:ilvl w:val="0"/>
          <w:numId w:val="6"/>
        </w:numPr>
        <w:spacing w:line="360" w:lineRule="auto"/>
        <w:ind w:left="0" w:firstLine="0"/>
        <w:jc w:val="both"/>
        <w:rPr>
          <w:b/>
          <w:sz w:val="24"/>
          <w:szCs w:val="24"/>
        </w:rPr>
      </w:pPr>
      <w:r w:rsidRPr="00B85B25">
        <w:rPr>
          <w:b/>
          <w:sz w:val="24"/>
          <w:szCs w:val="24"/>
        </w:rPr>
        <w:t xml:space="preserve">ORIGENS E </w:t>
      </w:r>
      <w:r w:rsidR="0079126E" w:rsidRPr="00B85B25">
        <w:rPr>
          <w:b/>
          <w:sz w:val="24"/>
          <w:szCs w:val="24"/>
        </w:rPr>
        <w:t>CRITÉRIOS DE AVALIAÇÃO</w:t>
      </w:r>
    </w:p>
    <w:p w:rsidR="007315EE" w:rsidRDefault="002C5768" w:rsidP="00914548">
      <w:pPr>
        <w:spacing w:line="360" w:lineRule="auto"/>
        <w:jc w:val="both"/>
        <w:rPr>
          <w:sz w:val="24"/>
          <w:szCs w:val="24"/>
        </w:rPr>
      </w:pPr>
      <w:r w:rsidRPr="007315EE">
        <w:rPr>
          <w:sz w:val="24"/>
          <w:szCs w:val="24"/>
        </w:rPr>
        <w:t>O</w:t>
      </w:r>
      <w:r w:rsidR="003D721B" w:rsidRPr="007315EE">
        <w:rPr>
          <w:sz w:val="24"/>
          <w:szCs w:val="24"/>
        </w:rPr>
        <w:t xml:space="preserve">s </w:t>
      </w:r>
      <w:r w:rsidR="003D721B" w:rsidRPr="00095C02">
        <w:rPr>
          <w:sz w:val="24"/>
          <w:szCs w:val="24"/>
        </w:rPr>
        <w:t>títulos</w:t>
      </w:r>
      <w:r w:rsidR="003D721B" w:rsidRPr="007315EE">
        <w:rPr>
          <w:sz w:val="24"/>
          <w:szCs w:val="24"/>
        </w:rPr>
        <w:t xml:space="preserve"> classificados como </w:t>
      </w:r>
      <w:r w:rsidR="003D721B" w:rsidRPr="00685CAD">
        <w:rPr>
          <w:sz w:val="24"/>
          <w:szCs w:val="24"/>
          <w:u w:val="single"/>
        </w:rPr>
        <w:t>Duplic</w:t>
      </w:r>
      <w:r w:rsidR="004D10FF" w:rsidRPr="00685CAD">
        <w:rPr>
          <w:sz w:val="24"/>
          <w:szCs w:val="24"/>
          <w:u w:val="single"/>
        </w:rPr>
        <w:t>atas a receber</w:t>
      </w:r>
      <w:r w:rsidR="00AC17AB" w:rsidRPr="007315EE">
        <w:rPr>
          <w:sz w:val="24"/>
          <w:szCs w:val="24"/>
        </w:rPr>
        <w:t xml:space="preserve"> constituem-se de</w:t>
      </w:r>
      <w:r w:rsidR="004D10FF" w:rsidRPr="007315EE">
        <w:rPr>
          <w:sz w:val="24"/>
          <w:szCs w:val="24"/>
        </w:rPr>
        <w:t xml:space="preserve"> direitos originados de su</w:t>
      </w:r>
      <w:r w:rsidR="00AC17AB" w:rsidRPr="007315EE">
        <w:rPr>
          <w:sz w:val="24"/>
          <w:szCs w:val="24"/>
        </w:rPr>
        <w:t>as</w:t>
      </w:r>
      <w:r w:rsidR="00122380" w:rsidRPr="007315EE">
        <w:rPr>
          <w:sz w:val="24"/>
          <w:szCs w:val="24"/>
        </w:rPr>
        <w:t xml:space="preserve"> operações às empresas privadas</w:t>
      </w:r>
      <w:r w:rsidR="002F25E2" w:rsidRPr="007315EE">
        <w:rPr>
          <w:sz w:val="24"/>
          <w:szCs w:val="24"/>
        </w:rPr>
        <w:t xml:space="preserve"> e públicas</w:t>
      </w:r>
      <w:r w:rsidR="00122380" w:rsidRPr="007315EE">
        <w:rPr>
          <w:sz w:val="24"/>
          <w:szCs w:val="24"/>
        </w:rPr>
        <w:t>,</w:t>
      </w:r>
      <w:r w:rsidR="002F25E2" w:rsidRPr="007315EE">
        <w:rPr>
          <w:sz w:val="24"/>
          <w:szCs w:val="24"/>
        </w:rPr>
        <w:t xml:space="preserve"> acumulados de exercícios anteriores</w:t>
      </w:r>
      <w:r w:rsidR="00980445">
        <w:rPr>
          <w:sz w:val="24"/>
          <w:szCs w:val="24"/>
        </w:rPr>
        <w:t>.</w:t>
      </w:r>
    </w:p>
    <w:p w:rsidR="007315EE" w:rsidRPr="007315EE" w:rsidRDefault="007315EE" w:rsidP="00F753F6">
      <w:pPr>
        <w:spacing w:line="360" w:lineRule="auto"/>
        <w:jc w:val="both"/>
        <w:rPr>
          <w:sz w:val="24"/>
          <w:szCs w:val="24"/>
        </w:rPr>
      </w:pPr>
    </w:p>
    <w:p w:rsidR="007315EE" w:rsidRPr="00A61A33" w:rsidRDefault="002C5768" w:rsidP="000F1E5A">
      <w:pPr>
        <w:pStyle w:val="PargrafodaLista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A61A33">
        <w:rPr>
          <w:sz w:val="24"/>
          <w:szCs w:val="24"/>
        </w:rPr>
        <w:t xml:space="preserve">Os títulos classificados em </w:t>
      </w:r>
      <w:r w:rsidRPr="00A61A33">
        <w:rPr>
          <w:sz w:val="24"/>
          <w:szCs w:val="24"/>
          <w:u w:val="single"/>
        </w:rPr>
        <w:t>Duplicatas a Receber de órgãos Públicos</w:t>
      </w:r>
      <w:r w:rsidRPr="00A61A33">
        <w:rPr>
          <w:sz w:val="24"/>
          <w:szCs w:val="24"/>
        </w:rPr>
        <w:t xml:space="preserve">, referem-se </w:t>
      </w:r>
      <w:r w:rsidR="009436C2" w:rsidRPr="00A61A33">
        <w:rPr>
          <w:sz w:val="24"/>
          <w:szCs w:val="24"/>
        </w:rPr>
        <w:t xml:space="preserve">saldo </w:t>
      </w:r>
      <w:r w:rsidR="00C34A02" w:rsidRPr="00A61A33">
        <w:rPr>
          <w:sz w:val="24"/>
          <w:szCs w:val="24"/>
        </w:rPr>
        <w:t xml:space="preserve">de créditos referentes </w:t>
      </w:r>
      <w:r w:rsidR="007315EE" w:rsidRPr="00A61A33">
        <w:rPr>
          <w:sz w:val="24"/>
          <w:szCs w:val="24"/>
        </w:rPr>
        <w:t>a venda/prestação de serviços, destinados</w:t>
      </w:r>
      <w:r w:rsidR="00C34A02" w:rsidRPr="00A61A33">
        <w:rPr>
          <w:sz w:val="24"/>
          <w:szCs w:val="24"/>
        </w:rPr>
        <w:t xml:space="preserve"> a órgãos públicos como diversa</w:t>
      </w:r>
      <w:r w:rsidR="007315EE" w:rsidRPr="00A61A33">
        <w:rPr>
          <w:sz w:val="24"/>
          <w:szCs w:val="24"/>
        </w:rPr>
        <w:t>s</w:t>
      </w:r>
      <w:r w:rsidR="00C34A02" w:rsidRPr="00A61A33">
        <w:rPr>
          <w:sz w:val="24"/>
          <w:szCs w:val="24"/>
        </w:rPr>
        <w:t xml:space="preserve"> Prefeituras</w:t>
      </w:r>
      <w:r w:rsidR="00B262AE" w:rsidRPr="00A61A33">
        <w:rPr>
          <w:sz w:val="24"/>
          <w:szCs w:val="24"/>
        </w:rPr>
        <w:t xml:space="preserve"> e Autarquia</w:t>
      </w:r>
      <w:r w:rsidR="00C34A02" w:rsidRPr="00A61A33">
        <w:rPr>
          <w:sz w:val="24"/>
          <w:szCs w:val="24"/>
        </w:rPr>
        <w:t>,</w:t>
      </w:r>
      <w:r w:rsidR="00E466C1" w:rsidRPr="00A61A33">
        <w:rPr>
          <w:sz w:val="24"/>
          <w:szCs w:val="24"/>
        </w:rPr>
        <w:t xml:space="preserve"> como créditos a receber com a Prefeitura de </w:t>
      </w:r>
      <w:r w:rsidR="00A61A33" w:rsidRPr="00A61A33">
        <w:rPr>
          <w:sz w:val="24"/>
          <w:szCs w:val="24"/>
        </w:rPr>
        <w:t>Rondonópolis</w:t>
      </w:r>
      <w:r w:rsidR="00E466C1" w:rsidRPr="00A61A33">
        <w:rPr>
          <w:sz w:val="24"/>
          <w:szCs w:val="24"/>
        </w:rPr>
        <w:t xml:space="preserve">, onde foram </w:t>
      </w:r>
      <w:proofErr w:type="spellStart"/>
      <w:r w:rsidR="00E466C1" w:rsidRPr="00A61A33">
        <w:rPr>
          <w:sz w:val="24"/>
          <w:szCs w:val="24"/>
        </w:rPr>
        <w:t>judicializados</w:t>
      </w:r>
      <w:proofErr w:type="spellEnd"/>
      <w:r w:rsidR="00E466C1" w:rsidRPr="00A61A33">
        <w:rPr>
          <w:sz w:val="24"/>
          <w:szCs w:val="24"/>
        </w:rPr>
        <w:t xml:space="preserve"> mediante processo nº </w:t>
      </w:r>
      <w:r w:rsidR="00A61A33" w:rsidRPr="00A61A33">
        <w:rPr>
          <w:sz w:val="24"/>
          <w:szCs w:val="24"/>
        </w:rPr>
        <w:t>1028423-63.2020.8.11.0003 1a VARA ESP. DA FAZENDA PÚBLICA DE RONDONÓPOLIS</w:t>
      </w:r>
      <w:r w:rsidR="00C34A02" w:rsidRPr="00A61A33">
        <w:rPr>
          <w:sz w:val="24"/>
          <w:szCs w:val="24"/>
        </w:rPr>
        <w:t xml:space="preserve"> e créditos </w:t>
      </w:r>
      <w:r w:rsidR="009436C2" w:rsidRPr="00A61A33">
        <w:rPr>
          <w:sz w:val="24"/>
          <w:szCs w:val="24"/>
        </w:rPr>
        <w:t>remanescente de processo judicial nº 12.541/1993, contra Prefeitura Municipal de Rondonópolis</w:t>
      </w:r>
      <w:r w:rsidR="00D64AF1" w:rsidRPr="00A61A33">
        <w:rPr>
          <w:sz w:val="24"/>
          <w:szCs w:val="24"/>
        </w:rPr>
        <w:t>, processo este que originou créditos de venda de serviços, recebendo parte (em encontro de contas) e res</w:t>
      </w:r>
      <w:r w:rsidR="00122380" w:rsidRPr="00A61A33">
        <w:rPr>
          <w:sz w:val="24"/>
          <w:szCs w:val="24"/>
        </w:rPr>
        <w:t>tando a</w:t>
      </w:r>
      <w:r w:rsidR="007315EE" w:rsidRPr="00A61A33">
        <w:rPr>
          <w:sz w:val="24"/>
          <w:szCs w:val="24"/>
        </w:rPr>
        <w:t>inda a</w:t>
      </w:r>
      <w:r w:rsidR="00122380" w:rsidRPr="00A61A33">
        <w:rPr>
          <w:sz w:val="24"/>
          <w:szCs w:val="24"/>
        </w:rPr>
        <w:t xml:space="preserve"> </w:t>
      </w:r>
      <w:r w:rsidR="00122380" w:rsidRPr="00A61A33">
        <w:rPr>
          <w:sz w:val="24"/>
          <w:szCs w:val="24"/>
        </w:rPr>
        <w:lastRenderedPageBreak/>
        <w:t>receber</w:t>
      </w:r>
      <w:r w:rsidR="007315EE" w:rsidRPr="00A61A33">
        <w:rPr>
          <w:sz w:val="24"/>
          <w:szCs w:val="24"/>
        </w:rPr>
        <w:t>,</w:t>
      </w:r>
      <w:r w:rsidR="00123FE7" w:rsidRPr="00A61A33">
        <w:rPr>
          <w:sz w:val="24"/>
          <w:szCs w:val="24"/>
        </w:rPr>
        <w:t xml:space="preserve"> porém esse saldo está</w:t>
      </w:r>
      <w:r w:rsidR="00122380" w:rsidRPr="00A61A33">
        <w:rPr>
          <w:sz w:val="24"/>
          <w:szCs w:val="24"/>
        </w:rPr>
        <w:t xml:space="preserve"> em cobrança/solicitação de encontro de contas</w:t>
      </w:r>
      <w:r w:rsidR="007D3794" w:rsidRPr="00A61A33">
        <w:rPr>
          <w:sz w:val="24"/>
          <w:szCs w:val="24"/>
        </w:rPr>
        <w:t xml:space="preserve"> </w:t>
      </w:r>
      <w:r w:rsidR="00122380" w:rsidRPr="00A61A33">
        <w:rPr>
          <w:sz w:val="24"/>
          <w:szCs w:val="24"/>
        </w:rPr>
        <w:t xml:space="preserve">mediante ofícios e processo junto a procuradoria da Prefeitura de </w:t>
      </w:r>
      <w:r w:rsidR="007D3794" w:rsidRPr="00A61A33">
        <w:rPr>
          <w:sz w:val="24"/>
          <w:szCs w:val="24"/>
        </w:rPr>
        <w:t>Rondonópolis.</w:t>
      </w:r>
    </w:p>
    <w:p w:rsidR="00B262AE" w:rsidRPr="00B262AE" w:rsidRDefault="00B262AE" w:rsidP="00F753F6">
      <w:pPr>
        <w:pStyle w:val="PargrafodaLista"/>
        <w:ind w:left="0"/>
        <w:rPr>
          <w:sz w:val="24"/>
          <w:szCs w:val="24"/>
        </w:rPr>
      </w:pPr>
    </w:p>
    <w:p w:rsidR="007315EE" w:rsidRDefault="00123FE7" w:rsidP="00914548">
      <w:pPr>
        <w:spacing w:line="360" w:lineRule="auto"/>
        <w:jc w:val="both"/>
        <w:rPr>
          <w:sz w:val="24"/>
          <w:szCs w:val="24"/>
        </w:rPr>
      </w:pPr>
      <w:r w:rsidRPr="007315EE">
        <w:rPr>
          <w:sz w:val="24"/>
          <w:szCs w:val="24"/>
        </w:rPr>
        <w:t>A</w:t>
      </w:r>
      <w:r w:rsidR="00D64AF1" w:rsidRPr="007315EE">
        <w:rPr>
          <w:sz w:val="24"/>
          <w:szCs w:val="24"/>
        </w:rPr>
        <w:t xml:space="preserve"> </w:t>
      </w:r>
      <w:proofErr w:type="spellStart"/>
      <w:r w:rsidR="00D64AF1" w:rsidRPr="007315EE">
        <w:rPr>
          <w:sz w:val="24"/>
          <w:szCs w:val="24"/>
        </w:rPr>
        <w:t>C</w:t>
      </w:r>
      <w:r w:rsidR="007315EE" w:rsidRPr="007315EE">
        <w:rPr>
          <w:sz w:val="24"/>
          <w:szCs w:val="24"/>
        </w:rPr>
        <w:t>oder</w:t>
      </w:r>
      <w:proofErr w:type="spellEnd"/>
      <w:r w:rsidR="00D64AF1" w:rsidRPr="007315EE">
        <w:rPr>
          <w:sz w:val="24"/>
          <w:szCs w:val="24"/>
        </w:rPr>
        <w:t xml:space="preserve"> possui saldo de créditos referentes</w:t>
      </w:r>
      <w:r w:rsidR="009436C2" w:rsidRPr="007315EE">
        <w:rPr>
          <w:sz w:val="24"/>
          <w:szCs w:val="24"/>
        </w:rPr>
        <w:t xml:space="preserve"> </w:t>
      </w:r>
      <w:r w:rsidR="00242049" w:rsidRPr="007315EE">
        <w:rPr>
          <w:sz w:val="24"/>
          <w:szCs w:val="24"/>
        </w:rPr>
        <w:t>a venda</w:t>
      </w:r>
      <w:r w:rsidR="00242049">
        <w:rPr>
          <w:sz w:val="24"/>
          <w:szCs w:val="24"/>
        </w:rPr>
        <w:t>s</w:t>
      </w:r>
      <w:r w:rsidR="00242049" w:rsidRPr="007315EE">
        <w:rPr>
          <w:sz w:val="24"/>
          <w:szCs w:val="24"/>
        </w:rPr>
        <w:t>/serviços</w:t>
      </w:r>
      <w:r w:rsidR="007315EE" w:rsidRPr="007315EE">
        <w:rPr>
          <w:sz w:val="24"/>
          <w:szCs w:val="24"/>
        </w:rPr>
        <w:t xml:space="preserve"> prestados</w:t>
      </w:r>
      <w:r w:rsidR="002C5768" w:rsidRPr="007315EE">
        <w:rPr>
          <w:sz w:val="24"/>
          <w:szCs w:val="24"/>
        </w:rPr>
        <w:t xml:space="preserve"> destinad</w:t>
      </w:r>
      <w:r w:rsidR="007315EE" w:rsidRPr="007315EE">
        <w:rPr>
          <w:sz w:val="24"/>
          <w:szCs w:val="24"/>
        </w:rPr>
        <w:t>os</w:t>
      </w:r>
      <w:r w:rsidR="002C5768" w:rsidRPr="007315EE">
        <w:rPr>
          <w:sz w:val="24"/>
          <w:szCs w:val="24"/>
        </w:rPr>
        <w:t xml:space="preserve"> </w:t>
      </w:r>
      <w:r w:rsidR="00242049" w:rsidRPr="007315EE">
        <w:rPr>
          <w:sz w:val="24"/>
          <w:szCs w:val="24"/>
        </w:rPr>
        <w:t>ao</w:t>
      </w:r>
      <w:r w:rsidR="004D10FF" w:rsidRPr="007315EE">
        <w:rPr>
          <w:sz w:val="24"/>
          <w:szCs w:val="24"/>
        </w:rPr>
        <w:t xml:space="preserve"> </w:t>
      </w:r>
      <w:r w:rsidR="00397887" w:rsidRPr="007315EE">
        <w:rPr>
          <w:sz w:val="24"/>
          <w:szCs w:val="24"/>
        </w:rPr>
        <w:t>SANEAR</w:t>
      </w:r>
      <w:r w:rsidR="004D10FF" w:rsidRPr="007315EE">
        <w:rPr>
          <w:sz w:val="24"/>
          <w:szCs w:val="24"/>
        </w:rPr>
        <w:t xml:space="preserve">, </w:t>
      </w:r>
      <w:r w:rsidR="007D3794" w:rsidRPr="007315EE">
        <w:rPr>
          <w:sz w:val="24"/>
          <w:szCs w:val="24"/>
        </w:rPr>
        <w:t>à Prefeitura de São José do Povo e</w:t>
      </w:r>
      <w:r w:rsidR="001454C0">
        <w:rPr>
          <w:sz w:val="24"/>
          <w:szCs w:val="24"/>
        </w:rPr>
        <w:t xml:space="preserve"> a</w:t>
      </w:r>
      <w:r w:rsidR="007D3794" w:rsidRPr="007315EE">
        <w:rPr>
          <w:sz w:val="24"/>
          <w:szCs w:val="24"/>
        </w:rPr>
        <w:t xml:space="preserve"> outr</w:t>
      </w:r>
      <w:r w:rsidR="00685CAD">
        <w:rPr>
          <w:sz w:val="24"/>
          <w:szCs w:val="24"/>
        </w:rPr>
        <w:t>os órgãos</w:t>
      </w:r>
      <w:r w:rsidR="001F5CEF">
        <w:rPr>
          <w:sz w:val="24"/>
          <w:szCs w:val="24"/>
        </w:rPr>
        <w:t xml:space="preserve">, ainda </w:t>
      </w:r>
      <w:r w:rsidR="007315EE" w:rsidRPr="007315EE">
        <w:rPr>
          <w:sz w:val="24"/>
          <w:szCs w:val="24"/>
        </w:rPr>
        <w:t>não baixados do Balanço</w:t>
      </w:r>
      <w:r w:rsidR="001F5CEF">
        <w:rPr>
          <w:sz w:val="24"/>
          <w:szCs w:val="24"/>
        </w:rPr>
        <w:t xml:space="preserve"> no</w:t>
      </w:r>
      <w:r w:rsidR="00980445">
        <w:rPr>
          <w:sz w:val="24"/>
          <w:szCs w:val="24"/>
        </w:rPr>
        <w:t>s</w:t>
      </w:r>
      <w:r w:rsidR="001F5CEF">
        <w:rPr>
          <w:sz w:val="24"/>
          <w:szCs w:val="24"/>
        </w:rPr>
        <w:t xml:space="preserve"> exercício</w:t>
      </w:r>
      <w:r w:rsidR="00980445">
        <w:rPr>
          <w:sz w:val="24"/>
          <w:szCs w:val="24"/>
        </w:rPr>
        <w:t>s</w:t>
      </w:r>
      <w:r w:rsidR="001F5CEF">
        <w:rPr>
          <w:sz w:val="24"/>
          <w:szCs w:val="24"/>
        </w:rPr>
        <w:t xml:space="preserve"> anterior</w:t>
      </w:r>
      <w:r w:rsidR="00980445">
        <w:rPr>
          <w:sz w:val="24"/>
          <w:szCs w:val="24"/>
        </w:rPr>
        <w:t>es</w:t>
      </w:r>
      <w:r w:rsidR="007315EE" w:rsidRPr="007315EE">
        <w:rPr>
          <w:sz w:val="24"/>
          <w:szCs w:val="24"/>
        </w:rPr>
        <w:t xml:space="preserve"> em obediência a determinação do TCE-MT Acórdão nº 648/2016,</w:t>
      </w:r>
      <w:r w:rsidR="00980445">
        <w:rPr>
          <w:sz w:val="24"/>
          <w:szCs w:val="24"/>
        </w:rPr>
        <w:t xml:space="preserve"> </w:t>
      </w:r>
      <w:r w:rsidR="001F5CEF">
        <w:rPr>
          <w:sz w:val="24"/>
          <w:szCs w:val="24"/>
        </w:rPr>
        <w:t>entretanto,</w:t>
      </w:r>
      <w:r w:rsidR="00980445">
        <w:rPr>
          <w:sz w:val="24"/>
          <w:szCs w:val="24"/>
        </w:rPr>
        <w:t xml:space="preserve"> </w:t>
      </w:r>
      <w:r w:rsidR="00980445">
        <w:rPr>
          <w:sz w:val="24"/>
          <w:szCs w:val="24"/>
        </w:rPr>
        <w:t xml:space="preserve">por ter sido esgotada a possibilidade de recebimento devido à prescrição, </w:t>
      </w:r>
      <w:r w:rsidR="00980445" w:rsidRPr="00B85B25">
        <w:rPr>
          <w:sz w:val="24"/>
          <w:szCs w:val="24"/>
        </w:rPr>
        <w:t>serão baixad</w:t>
      </w:r>
      <w:r w:rsidR="00980445">
        <w:rPr>
          <w:sz w:val="24"/>
          <w:szCs w:val="24"/>
        </w:rPr>
        <w:t>o</w:t>
      </w:r>
      <w:r w:rsidR="00980445" w:rsidRPr="00B85B25">
        <w:rPr>
          <w:sz w:val="24"/>
          <w:szCs w:val="24"/>
        </w:rPr>
        <w:t>s</w:t>
      </w:r>
      <w:r w:rsidR="00980445">
        <w:rPr>
          <w:sz w:val="24"/>
          <w:szCs w:val="24"/>
        </w:rPr>
        <w:t>.</w:t>
      </w:r>
    </w:p>
    <w:p w:rsidR="007315EE" w:rsidRPr="007315EE" w:rsidRDefault="007315EE" w:rsidP="00F753F6">
      <w:pPr>
        <w:spacing w:line="360" w:lineRule="auto"/>
        <w:jc w:val="both"/>
        <w:rPr>
          <w:sz w:val="24"/>
          <w:szCs w:val="24"/>
        </w:rPr>
      </w:pPr>
    </w:p>
    <w:p w:rsidR="0079126E" w:rsidRPr="007315EE" w:rsidRDefault="0079126E" w:rsidP="00F753F6">
      <w:pPr>
        <w:pStyle w:val="PargrafodaLista"/>
        <w:numPr>
          <w:ilvl w:val="1"/>
          <w:numId w:val="10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7315EE">
        <w:rPr>
          <w:sz w:val="24"/>
          <w:szCs w:val="24"/>
        </w:rPr>
        <w:t>Os critérios</w:t>
      </w:r>
      <w:r w:rsidR="007C4FC2" w:rsidRPr="007315EE">
        <w:rPr>
          <w:sz w:val="24"/>
          <w:szCs w:val="24"/>
        </w:rPr>
        <w:t xml:space="preserve"> adotados para avaliar os elementos patrimoniais, bem como para a elaboração da</w:t>
      </w:r>
      <w:r w:rsidR="00B262AE">
        <w:rPr>
          <w:sz w:val="24"/>
          <w:szCs w:val="24"/>
        </w:rPr>
        <w:t xml:space="preserve">s demonstrações contábeis, são </w:t>
      </w:r>
      <w:r w:rsidR="007C4FC2" w:rsidRPr="007315EE">
        <w:rPr>
          <w:sz w:val="24"/>
          <w:szCs w:val="24"/>
        </w:rPr>
        <w:t>o</w:t>
      </w:r>
      <w:r w:rsidR="00B262AE">
        <w:rPr>
          <w:sz w:val="24"/>
          <w:szCs w:val="24"/>
        </w:rPr>
        <w:t>s</w:t>
      </w:r>
      <w:r w:rsidR="007C4FC2" w:rsidRPr="007315EE">
        <w:rPr>
          <w:sz w:val="24"/>
          <w:szCs w:val="24"/>
        </w:rPr>
        <w:t xml:space="preserve"> que seguem:</w:t>
      </w:r>
    </w:p>
    <w:p w:rsidR="005F084E" w:rsidRPr="00B85B25" w:rsidRDefault="00F753F6" w:rsidP="00F753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5F084E" w:rsidRPr="00B85B25">
        <w:rPr>
          <w:sz w:val="24"/>
          <w:szCs w:val="24"/>
        </w:rPr>
        <w:t xml:space="preserve">O </w:t>
      </w:r>
      <w:r w:rsidR="005F084E" w:rsidRPr="00B85B25">
        <w:rPr>
          <w:b/>
          <w:sz w:val="24"/>
          <w:szCs w:val="24"/>
        </w:rPr>
        <w:t>subgrupo de estoques</w:t>
      </w:r>
      <w:r w:rsidR="005F084E" w:rsidRPr="00B85B25">
        <w:rPr>
          <w:sz w:val="24"/>
          <w:szCs w:val="24"/>
        </w:rPr>
        <w:t xml:space="preserve"> mantidos pela Cia. foi reconhecido no balanço pelo valor de custo </w:t>
      </w:r>
      <w:r w:rsidR="00B262AE">
        <w:rPr>
          <w:sz w:val="24"/>
          <w:szCs w:val="24"/>
        </w:rPr>
        <w:t>de aquisição</w:t>
      </w:r>
      <w:r w:rsidR="005F084E" w:rsidRPr="00B85B25">
        <w:rPr>
          <w:sz w:val="24"/>
          <w:szCs w:val="24"/>
        </w:rPr>
        <w:t>, enquanto que o método de atribuição de custos aos referidos estoques</w:t>
      </w:r>
      <w:r w:rsidR="00724388" w:rsidRPr="00B85B25">
        <w:rPr>
          <w:sz w:val="24"/>
          <w:szCs w:val="24"/>
        </w:rPr>
        <w:t xml:space="preserve"> foi o</w:t>
      </w:r>
      <w:r w:rsidR="005F084E" w:rsidRPr="00B85B25">
        <w:rPr>
          <w:sz w:val="24"/>
          <w:szCs w:val="24"/>
        </w:rPr>
        <w:t xml:space="preserve"> da média ponderada móvel.</w:t>
      </w:r>
    </w:p>
    <w:p w:rsidR="007D3794" w:rsidRDefault="00F753F6" w:rsidP="00F753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7D3794" w:rsidRPr="00B85B25">
        <w:rPr>
          <w:sz w:val="24"/>
          <w:szCs w:val="24"/>
        </w:rPr>
        <w:t xml:space="preserve">O </w:t>
      </w:r>
      <w:r w:rsidR="007D3794" w:rsidRPr="00B85B25">
        <w:rPr>
          <w:b/>
          <w:sz w:val="24"/>
          <w:szCs w:val="24"/>
        </w:rPr>
        <w:t>subgrupo de depreciação</w:t>
      </w:r>
      <w:r w:rsidR="007D3794" w:rsidRPr="00B85B25">
        <w:rPr>
          <w:sz w:val="24"/>
          <w:szCs w:val="24"/>
        </w:rPr>
        <w:t>, conforme a legislação contábil, foi depreciado por itens.</w:t>
      </w:r>
    </w:p>
    <w:p w:rsidR="00406321" w:rsidRPr="00B85B25" w:rsidRDefault="00406321" w:rsidP="00F753F6">
      <w:pPr>
        <w:spacing w:line="360" w:lineRule="auto"/>
        <w:jc w:val="both"/>
        <w:rPr>
          <w:sz w:val="24"/>
          <w:szCs w:val="24"/>
        </w:rPr>
      </w:pPr>
    </w:p>
    <w:p w:rsidR="00134356" w:rsidRPr="00DF6CC3" w:rsidRDefault="009C4B84" w:rsidP="00F753F6">
      <w:pPr>
        <w:numPr>
          <w:ilvl w:val="0"/>
          <w:numId w:val="6"/>
        </w:numPr>
        <w:spacing w:line="360" w:lineRule="auto"/>
        <w:ind w:left="0" w:firstLine="0"/>
        <w:jc w:val="both"/>
        <w:rPr>
          <w:b/>
          <w:sz w:val="24"/>
          <w:szCs w:val="24"/>
        </w:rPr>
      </w:pPr>
      <w:r w:rsidRPr="00DF6CC3">
        <w:rPr>
          <w:b/>
          <w:sz w:val="24"/>
          <w:szCs w:val="24"/>
        </w:rPr>
        <w:t>DÍVIDAS</w:t>
      </w:r>
      <w:r w:rsidR="002A02DC">
        <w:rPr>
          <w:b/>
          <w:sz w:val="24"/>
          <w:szCs w:val="24"/>
        </w:rPr>
        <w:t xml:space="preserve"> TRIBUTÁRIAS/PREVIDENCIÁRIAS</w:t>
      </w:r>
      <w:r w:rsidR="00E03426" w:rsidRPr="00DF6CC3">
        <w:rPr>
          <w:b/>
          <w:sz w:val="24"/>
          <w:szCs w:val="24"/>
        </w:rPr>
        <w:t xml:space="preserve"> e PARCELAMENTOS</w:t>
      </w:r>
    </w:p>
    <w:p w:rsidR="00DF6CC3" w:rsidRDefault="00DF6CC3" w:rsidP="00AF1324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Passivo da </w:t>
      </w:r>
      <w:proofErr w:type="spellStart"/>
      <w:r>
        <w:rPr>
          <w:sz w:val="24"/>
          <w:szCs w:val="24"/>
        </w:rPr>
        <w:t>Coder</w:t>
      </w:r>
      <w:proofErr w:type="spellEnd"/>
      <w:r>
        <w:rPr>
          <w:sz w:val="24"/>
          <w:szCs w:val="24"/>
        </w:rPr>
        <w:t xml:space="preserve"> teve grande aumento no registros de Dívidas Tributárias e Previdenciárias inscritas na PGFN, que são dos períodos de 2009 até exercício de 2013,</w:t>
      </w:r>
      <w:r w:rsidR="00B262AE">
        <w:rPr>
          <w:sz w:val="24"/>
          <w:szCs w:val="24"/>
        </w:rPr>
        <w:t xml:space="preserve"> e naquele período, o </w:t>
      </w:r>
      <w:r>
        <w:rPr>
          <w:sz w:val="24"/>
          <w:szCs w:val="24"/>
        </w:rPr>
        <w:t>valor de dívidas aproximado de R$ 45.570.990,98 (quarenta e cinco milhões, quinhentos e setenta mil, novecentos e noventa reais e noventa e oito centavos) que</w:t>
      </w:r>
      <w:r w:rsidR="00B262AE">
        <w:rPr>
          <w:sz w:val="24"/>
          <w:szCs w:val="24"/>
        </w:rPr>
        <w:t xml:space="preserve">, </w:t>
      </w:r>
      <w:r>
        <w:rPr>
          <w:sz w:val="24"/>
          <w:szCs w:val="24"/>
        </w:rPr>
        <w:t>em 2011 e 2013</w:t>
      </w:r>
      <w:r w:rsidR="00B262A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Prefeitura de Rondonópolis em termo de parcelamento, figurada como coobrigada ao pagamento dos débitos da </w:t>
      </w:r>
      <w:proofErr w:type="spellStart"/>
      <w:r>
        <w:rPr>
          <w:sz w:val="24"/>
          <w:szCs w:val="24"/>
        </w:rPr>
        <w:t>Coder</w:t>
      </w:r>
      <w:proofErr w:type="spellEnd"/>
      <w:r>
        <w:rPr>
          <w:sz w:val="24"/>
          <w:szCs w:val="24"/>
        </w:rPr>
        <w:t>, celebrou com a PGFN parcelamento com garantia real de 7% do FPM, e com autorização legal do poder Legislativo Municipal, através da Lei nº 7.735/2013, foram assumidas e confessadas e parceladas pela Prefeitura de Rondonópolis, sendo que após essa confissão, tais dívidas</w:t>
      </w:r>
      <w:r w:rsidR="003F76B9">
        <w:rPr>
          <w:sz w:val="24"/>
          <w:szCs w:val="24"/>
        </w:rPr>
        <w:t xml:space="preserve"> não estavam</w:t>
      </w:r>
      <w:r>
        <w:rPr>
          <w:sz w:val="24"/>
          <w:szCs w:val="24"/>
        </w:rPr>
        <w:t xml:space="preserve"> no sistema </w:t>
      </w:r>
      <w:proofErr w:type="spellStart"/>
      <w:r w:rsidR="003F76B9">
        <w:rPr>
          <w:sz w:val="24"/>
          <w:szCs w:val="24"/>
        </w:rPr>
        <w:t>E-Cac</w:t>
      </w:r>
      <w:proofErr w:type="spellEnd"/>
      <w:r w:rsidR="003F76B9">
        <w:rPr>
          <w:sz w:val="24"/>
          <w:szCs w:val="24"/>
        </w:rPr>
        <w:t xml:space="preserve"> da </w:t>
      </w:r>
      <w:proofErr w:type="spellStart"/>
      <w:r w:rsidR="003F76B9">
        <w:rPr>
          <w:sz w:val="24"/>
          <w:szCs w:val="24"/>
        </w:rPr>
        <w:t>Coder</w:t>
      </w:r>
      <w:proofErr w:type="spellEnd"/>
      <w:r>
        <w:rPr>
          <w:sz w:val="24"/>
          <w:szCs w:val="24"/>
        </w:rPr>
        <w:t>, porém em 2019 a PGFN comunicou via despacho que o parcelamento em questão não foi consolidado, vindo as dívidas cair em exigibilidade para a CODER</w:t>
      </w:r>
      <w:r w:rsidR="003F76B9">
        <w:rPr>
          <w:sz w:val="24"/>
          <w:szCs w:val="24"/>
        </w:rPr>
        <w:t>.</w:t>
      </w:r>
    </w:p>
    <w:p w:rsidR="00406321" w:rsidRDefault="00406321" w:rsidP="008C466B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Em 2021 fo</w:t>
      </w:r>
      <w:r w:rsidR="00914E9E">
        <w:rPr>
          <w:sz w:val="24"/>
          <w:szCs w:val="24"/>
        </w:rPr>
        <w:t>ram realizadas novas negociações: Transação excepcional de Débitos Previde</w:t>
      </w:r>
      <w:r w:rsidR="005E531A">
        <w:rPr>
          <w:sz w:val="24"/>
          <w:szCs w:val="24"/>
        </w:rPr>
        <w:t xml:space="preserve">nciários, com redução de 45% em conformidade com a </w:t>
      </w:r>
      <w:r w:rsidR="00914E9E">
        <w:rPr>
          <w:sz w:val="24"/>
          <w:szCs w:val="24"/>
        </w:rPr>
        <w:t xml:space="preserve">Lei 13.988, de 14 de </w:t>
      </w:r>
      <w:r w:rsidR="005E531A">
        <w:rPr>
          <w:sz w:val="24"/>
          <w:szCs w:val="24"/>
        </w:rPr>
        <w:t>abril</w:t>
      </w:r>
      <w:r w:rsidR="00914E9E">
        <w:rPr>
          <w:sz w:val="24"/>
          <w:szCs w:val="24"/>
        </w:rPr>
        <w:t xml:space="preserve"> de 2020</w:t>
      </w:r>
      <w:r w:rsidR="005E531A">
        <w:rPr>
          <w:sz w:val="24"/>
          <w:szCs w:val="24"/>
        </w:rPr>
        <w:t>. Portaria PGFN N. 14.402, de 16 de junho de 2020, Art. 9, Inciso II, alínea B e Par. 1. O saldo desta dívida alcançava o valor de R$ 35.128.129,</w:t>
      </w:r>
      <w:r w:rsidR="00980445">
        <w:rPr>
          <w:sz w:val="24"/>
          <w:szCs w:val="24"/>
        </w:rPr>
        <w:t>50(trinta e cinco milhões cento e vinte e oito mil cento e vinte e nove reais e cinquenta centavos)</w:t>
      </w:r>
      <w:r w:rsidR="005E531A">
        <w:rPr>
          <w:sz w:val="24"/>
          <w:szCs w:val="24"/>
        </w:rPr>
        <w:t>. Houve também adesão à Transação excepcional dos Demais Débitos, com redução de 40%</w:t>
      </w:r>
      <w:r w:rsidR="00914E9E">
        <w:rPr>
          <w:sz w:val="24"/>
          <w:szCs w:val="24"/>
        </w:rPr>
        <w:t xml:space="preserve"> </w:t>
      </w:r>
      <w:r w:rsidR="005E531A">
        <w:rPr>
          <w:sz w:val="24"/>
          <w:szCs w:val="24"/>
        </w:rPr>
        <w:t xml:space="preserve">em concordância com </w:t>
      </w:r>
      <w:r w:rsidR="008C466B">
        <w:rPr>
          <w:sz w:val="24"/>
          <w:szCs w:val="24"/>
        </w:rPr>
        <w:t>a Lei 13.988, de 14 de abril de 2020. Portaria PGFN N. 14.402, de 16 de junho de 2020, Art. 9, Inciso II, alínea C. O montante da obrigação era de R$ 29.434.991,</w:t>
      </w:r>
      <w:r w:rsidR="00C5165C">
        <w:rPr>
          <w:sz w:val="24"/>
          <w:szCs w:val="24"/>
        </w:rPr>
        <w:t>70(vinte</w:t>
      </w:r>
      <w:r w:rsidR="00980445">
        <w:rPr>
          <w:sz w:val="24"/>
          <w:szCs w:val="24"/>
        </w:rPr>
        <w:t xml:space="preserve"> e nove milhões quatrocentos e trinta e quatro mil novecentos e noventa e um reais e setenta centavos)</w:t>
      </w:r>
      <w:r w:rsidR="008C466B">
        <w:rPr>
          <w:sz w:val="24"/>
          <w:szCs w:val="24"/>
        </w:rPr>
        <w:t>.</w:t>
      </w:r>
    </w:p>
    <w:p w:rsidR="001F5CEF" w:rsidRPr="00DF6CC3" w:rsidRDefault="001F5CEF" w:rsidP="008C466B">
      <w:pPr>
        <w:pStyle w:val="PargrafodaLista"/>
        <w:spacing w:line="36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Quanto ao </w:t>
      </w:r>
      <w:r w:rsidR="00C5165C">
        <w:rPr>
          <w:sz w:val="24"/>
          <w:szCs w:val="24"/>
        </w:rPr>
        <w:t>ISS (imposto</w:t>
      </w:r>
      <w:r>
        <w:rPr>
          <w:sz w:val="24"/>
          <w:szCs w:val="24"/>
        </w:rPr>
        <w:t xml:space="preserve"> sobre serviços), não existem dívidas registradas devido a companhia ser considerada imune tributari</w:t>
      </w:r>
      <w:r w:rsidR="007E48E3">
        <w:rPr>
          <w:sz w:val="24"/>
          <w:szCs w:val="24"/>
        </w:rPr>
        <w:t xml:space="preserve">amente através da </w:t>
      </w:r>
      <w:r w:rsidR="007E48E3" w:rsidRPr="00C5165C">
        <w:rPr>
          <w:sz w:val="24"/>
          <w:szCs w:val="24"/>
        </w:rPr>
        <w:t>sentença judicial</w:t>
      </w:r>
      <w:r w:rsidR="00C5165C">
        <w:rPr>
          <w:sz w:val="24"/>
          <w:szCs w:val="24"/>
        </w:rPr>
        <w:t xml:space="preserve"> </w:t>
      </w:r>
      <w:r w:rsidR="00C5165C" w:rsidRPr="00C5165C">
        <w:rPr>
          <w:b/>
          <w:sz w:val="24"/>
          <w:szCs w:val="24"/>
        </w:rPr>
        <w:t>Nº 1017805-59.2020.8.11.003</w:t>
      </w:r>
      <w:r w:rsidR="00C5165C">
        <w:rPr>
          <w:b/>
          <w:sz w:val="24"/>
          <w:szCs w:val="24"/>
        </w:rPr>
        <w:t>.</w:t>
      </w:r>
    </w:p>
    <w:p w:rsidR="003F0619" w:rsidRPr="003F76B9" w:rsidRDefault="00157465" w:rsidP="00F753F6">
      <w:pPr>
        <w:pStyle w:val="PargrafodaLista"/>
        <w:numPr>
          <w:ilvl w:val="1"/>
          <w:numId w:val="11"/>
        </w:numPr>
        <w:spacing w:line="360" w:lineRule="auto"/>
        <w:ind w:left="0" w:firstLine="0"/>
        <w:jc w:val="both"/>
        <w:rPr>
          <w:b/>
          <w:sz w:val="24"/>
          <w:szCs w:val="24"/>
        </w:rPr>
      </w:pPr>
      <w:r w:rsidRPr="003F76B9">
        <w:rPr>
          <w:sz w:val="24"/>
          <w:szCs w:val="24"/>
        </w:rPr>
        <w:t xml:space="preserve">No subgrupo passivo circulante, foram contabilizadas </w:t>
      </w:r>
      <w:r w:rsidR="003F0619" w:rsidRPr="003F76B9">
        <w:rPr>
          <w:sz w:val="24"/>
          <w:szCs w:val="24"/>
        </w:rPr>
        <w:t>as obrigações correntes da Cia, tais como: Fornecedores, obrigações trabalhistas,</w:t>
      </w:r>
      <w:r w:rsidR="00E868D5" w:rsidRPr="003F76B9">
        <w:rPr>
          <w:sz w:val="24"/>
          <w:szCs w:val="24"/>
        </w:rPr>
        <w:t xml:space="preserve"> obrigações sociais,</w:t>
      </w:r>
      <w:r w:rsidR="003F0619" w:rsidRPr="003F76B9">
        <w:rPr>
          <w:sz w:val="24"/>
          <w:szCs w:val="24"/>
        </w:rPr>
        <w:t xml:space="preserve"> obrigações tributárias </w:t>
      </w:r>
      <w:r w:rsidR="00E868D5" w:rsidRPr="003F76B9">
        <w:rPr>
          <w:sz w:val="24"/>
          <w:szCs w:val="24"/>
        </w:rPr>
        <w:t xml:space="preserve">e parcelamentos, </w:t>
      </w:r>
      <w:r w:rsidR="003F0619" w:rsidRPr="003F76B9">
        <w:rPr>
          <w:sz w:val="24"/>
          <w:szCs w:val="24"/>
        </w:rPr>
        <w:t>as quais seus vencimentos correspondem ao curto prazo.</w:t>
      </w:r>
    </w:p>
    <w:p w:rsidR="003F76B9" w:rsidRPr="002A02DC" w:rsidRDefault="003F0619" w:rsidP="00034248">
      <w:pPr>
        <w:pStyle w:val="PargrafodaLista"/>
        <w:numPr>
          <w:ilvl w:val="1"/>
          <w:numId w:val="11"/>
        </w:numPr>
        <w:spacing w:line="360" w:lineRule="auto"/>
        <w:ind w:left="0" w:firstLine="0"/>
        <w:jc w:val="both"/>
        <w:rPr>
          <w:b/>
          <w:sz w:val="24"/>
          <w:szCs w:val="24"/>
        </w:rPr>
      </w:pPr>
      <w:r w:rsidRPr="002A02DC">
        <w:rPr>
          <w:sz w:val="24"/>
          <w:szCs w:val="24"/>
        </w:rPr>
        <w:t>No subgrupo</w:t>
      </w:r>
      <w:r w:rsidR="001C247E" w:rsidRPr="002A02DC">
        <w:rPr>
          <w:sz w:val="24"/>
          <w:szCs w:val="24"/>
        </w:rPr>
        <w:t xml:space="preserve"> Passivo Não Circulante, </w:t>
      </w:r>
      <w:r w:rsidRPr="002A02DC">
        <w:rPr>
          <w:sz w:val="24"/>
          <w:szCs w:val="24"/>
        </w:rPr>
        <w:t>classificados no Exigível a Longo prazo, foram contabilizados o</w:t>
      </w:r>
      <w:r w:rsidR="00E03426" w:rsidRPr="002A02DC">
        <w:rPr>
          <w:sz w:val="24"/>
          <w:szCs w:val="24"/>
        </w:rPr>
        <w:t>s parcelamento</w:t>
      </w:r>
      <w:r w:rsidR="0047264F" w:rsidRPr="002A02DC">
        <w:rPr>
          <w:sz w:val="24"/>
          <w:szCs w:val="24"/>
        </w:rPr>
        <w:t>s</w:t>
      </w:r>
      <w:r w:rsidR="000B720B" w:rsidRPr="002A02DC">
        <w:rPr>
          <w:sz w:val="24"/>
          <w:szCs w:val="24"/>
        </w:rPr>
        <w:t xml:space="preserve"> junto a Secretaria de Receita Federal</w:t>
      </w:r>
      <w:r w:rsidR="001710FE" w:rsidRPr="002A02DC">
        <w:rPr>
          <w:sz w:val="24"/>
          <w:szCs w:val="24"/>
        </w:rPr>
        <w:t>,</w:t>
      </w:r>
      <w:r w:rsidR="00E03426" w:rsidRPr="002A02DC">
        <w:rPr>
          <w:sz w:val="24"/>
          <w:szCs w:val="24"/>
        </w:rPr>
        <w:t xml:space="preserve"> Procuradoria Geral da Fazenda Nacional</w:t>
      </w:r>
      <w:r w:rsidR="00684E80" w:rsidRPr="002A02DC">
        <w:rPr>
          <w:sz w:val="24"/>
          <w:szCs w:val="24"/>
        </w:rPr>
        <w:t xml:space="preserve"> </w:t>
      </w:r>
      <w:r w:rsidR="001710FE" w:rsidRPr="002A02DC">
        <w:rPr>
          <w:sz w:val="24"/>
          <w:szCs w:val="24"/>
        </w:rPr>
        <w:t>e Caixa Econômica Federal</w:t>
      </w:r>
      <w:r w:rsidRPr="002A02DC">
        <w:rPr>
          <w:sz w:val="24"/>
          <w:szCs w:val="24"/>
        </w:rPr>
        <w:t xml:space="preserve"> referente</w:t>
      </w:r>
      <w:r w:rsidR="001C247E" w:rsidRPr="002A02DC">
        <w:rPr>
          <w:sz w:val="24"/>
          <w:szCs w:val="24"/>
        </w:rPr>
        <w:t>s</w:t>
      </w:r>
      <w:r w:rsidRPr="002A02DC">
        <w:rPr>
          <w:sz w:val="24"/>
          <w:szCs w:val="24"/>
        </w:rPr>
        <w:t xml:space="preserve"> </w:t>
      </w:r>
      <w:r w:rsidRPr="008C466B">
        <w:rPr>
          <w:color w:val="000000" w:themeColor="text1"/>
          <w:sz w:val="24"/>
          <w:szCs w:val="24"/>
        </w:rPr>
        <w:t xml:space="preserve">as obrigações </w:t>
      </w:r>
      <w:r w:rsidR="001C247E" w:rsidRPr="008C466B">
        <w:rPr>
          <w:color w:val="000000" w:themeColor="text1"/>
          <w:sz w:val="24"/>
          <w:szCs w:val="24"/>
        </w:rPr>
        <w:t xml:space="preserve">sociais e </w:t>
      </w:r>
      <w:r w:rsidRPr="008C466B">
        <w:rPr>
          <w:color w:val="000000" w:themeColor="text1"/>
          <w:sz w:val="24"/>
          <w:szCs w:val="24"/>
        </w:rPr>
        <w:t>tributárias de exercícios anteriores</w:t>
      </w:r>
      <w:r w:rsidR="00092A87" w:rsidRPr="008C466B">
        <w:rPr>
          <w:color w:val="000000" w:themeColor="text1"/>
          <w:sz w:val="24"/>
          <w:szCs w:val="24"/>
        </w:rPr>
        <w:t>, os quais deveriam terem sidos reconhecidos no período de negociação.</w:t>
      </w:r>
    </w:p>
    <w:p w:rsidR="002A02DC" w:rsidRPr="002A02DC" w:rsidRDefault="002A02DC" w:rsidP="002A02DC">
      <w:pPr>
        <w:pStyle w:val="PargrafodaLista"/>
        <w:spacing w:line="360" w:lineRule="auto"/>
        <w:ind w:left="0"/>
        <w:jc w:val="both"/>
        <w:rPr>
          <w:b/>
          <w:sz w:val="24"/>
          <w:szCs w:val="24"/>
        </w:rPr>
      </w:pPr>
    </w:p>
    <w:p w:rsidR="00134356" w:rsidRDefault="00724388" w:rsidP="00F753F6">
      <w:pPr>
        <w:numPr>
          <w:ilvl w:val="0"/>
          <w:numId w:val="6"/>
        </w:numPr>
        <w:spacing w:line="360" w:lineRule="auto"/>
        <w:ind w:left="0" w:firstLine="0"/>
        <w:jc w:val="both"/>
        <w:rPr>
          <w:b/>
          <w:sz w:val="24"/>
          <w:szCs w:val="24"/>
        </w:rPr>
      </w:pPr>
      <w:r w:rsidRPr="003F76B9">
        <w:rPr>
          <w:b/>
          <w:sz w:val="24"/>
          <w:szCs w:val="24"/>
        </w:rPr>
        <w:t>PATRIMÔ</w:t>
      </w:r>
      <w:r w:rsidR="003F0619" w:rsidRPr="003F76B9">
        <w:rPr>
          <w:b/>
          <w:sz w:val="24"/>
          <w:szCs w:val="24"/>
        </w:rPr>
        <w:t>NIO LÍQUIDO</w:t>
      </w:r>
    </w:p>
    <w:p w:rsidR="00E466C1" w:rsidRPr="002A02DC" w:rsidRDefault="002A02DC" w:rsidP="00447C7B">
      <w:pPr>
        <w:pStyle w:val="PargrafodaLista"/>
        <w:spacing w:line="360" w:lineRule="auto"/>
        <w:ind w:left="0"/>
        <w:jc w:val="both"/>
        <w:rPr>
          <w:b/>
          <w:sz w:val="24"/>
          <w:szCs w:val="24"/>
        </w:rPr>
      </w:pPr>
      <w:r w:rsidRPr="002A02DC">
        <w:rPr>
          <w:sz w:val="24"/>
          <w:szCs w:val="24"/>
        </w:rPr>
        <w:t>O Patrimônio Líquido da Cia encontra-se com prejuízos acumulados de exercícios anteriores,</w:t>
      </w:r>
      <w:r w:rsidR="008C466B">
        <w:rPr>
          <w:sz w:val="24"/>
          <w:szCs w:val="24"/>
        </w:rPr>
        <w:t xml:space="preserve"> foi </w:t>
      </w:r>
      <w:r w:rsidR="00186C71">
        <w:rPr>
          <w:sz w:val="24"/>
          <w:szCs w:val="24"/>
        </w:rPr>
        <w:t>verificado que no exercício de 2020, devido à algumas falhas nas configurações e parâmetros do sistema utilizado, o saldo destes prejuízos em R$ 48.185.377,</w:t>
      </w:r>
      <w:r w:rsidR="00447C7B">
        <w:rPr>
          <w:sz w:val="24"/>
          <w:szCs w:val="24"/>
        </w:rPr>
        <w:t xml:space="preserve">53(quarenta e oito milhões cento e oitenta e cinco mil trezentos e setenta e sete </w:t>
      </w:r>
      <w:r w:rsidR="00BA2A56">
        <w:rPr>
          <w:sz w:val="24"/>
          <w:szCs w:val="24"/>
        </w:rPr>
        <w:t xml:space="preserve">reais </w:t>
      </w:r>
      <w:r w:rsidR="00447C7B">
        <w:rPr>
          <w:sz w:val="24"/>
          <w:szCs w:val="24"/>
        </w:rPr>
        <w:t>e cinquenta e três centavos)</w:t>
      </w:r>
      <w:r w:rsidR="00186C71">
        <w:rPr>
          <w:sz w:val="24"/>
          <w:szCs w:val="24"/>
        </w:rPr>
        <w:t>, não</w:t>
      </w:r>
      <w:r w:rsidR="00447C7B">
        <w:rPr>
          <w:sz w:val="24"/>
          <w:szCs w:val="24"/>
        </w:rPr>
        <w:t xml:space="preserve"> correspondiam com o real valor da </w:t>
      </w:r>
      <w:r w:rsidR="00C5165C">
        <w:rPr>
          <w:sz w:val="24"/>
          <w:szCs w:val="24"/>
        </w:rPr>
        <w:t xml:space="preserve">referida </w:t>
      </w:r>
      <w:r w:rsidR="00447C7B">
        <w:rPr>
          <w:sz w:val="24"/>
          <w:szCs w:val="24"/>
        </w:rPr>
        <w:t>conta. Desta forma, foram realizados os ajustes para que o efetivo valor: R$ 37.610.442,</w:t>
      </w:r>
      <w:r w:rsidR="00BA2A56">
        <w:rPr>
          <w:sz w:val="24"/>
          <w:szCs w:val="24"/>
        </w:rPr>
        <w:t>82(trinta e sete milhões seiscentos e dez mil quatrocentos e quarenta e dois reais e oitenta e dois centavos)</w:t>
      </w:r>
      <w:r w:rsidR="00447C7B">
        <w:rPr>
          <w:sz w:val="24"/>
          <w:szCs w:val="24"/>
        </w:rPr>
        <w:t xml:space="preserve"> fosse contabilizado. Nesse </w:t>
      </w:r>
      <w:r w:rsidRPr="002A02DC">
        <w:rPr>
          <w:sz w:val="24"/>
          <w:szCs w:val="24"/>
        </w:rPr>
        <w:t xml:space="preserve">exercício de </w:t>
      </w:r>
      <w:r w:rsidR="008C466B">
        <w:rPr>
          <w:sz w:val="24"/>
          <w:szCs w:val="24"/>
        </w:rPr>
        <w:t>2021</w:t>
      </w:r>
      <w:r w:rsidR="00447C7B">
        <w:rPr>
          <w:sz w:val="24"/>
          <w:szCs w:val="24"/>
        </w:rPr>
        <w:t xml:space="preserve">, a </w:t>
      </w:r>
      <w:proofErr w:type="spellStart"/>
      <w:r w:rsidR="00447C7B">
        <w:rPr>
          <w:sz w:val="24"/>
          <w:szCs w:val="24"/>
        </w:rPr>
        <w:t>Coder</w:t>
      </w:r>
      <w:proofErr w:type="spellEnd"/>
      <w:r w:rsidR="00447C7B">
        <w:rPr>
          <w:sz w:val="24"/>
          <w:szCs w:val="24"/>
        </w:rPr>
        <w:t xml:space="preserve"> auferiu lucro de R$ </w:t>
      </w:r>
      <w:r w:rsidR="00447C7B" w:rsidRPr="00447C7B">
        <w:rPr>
          <w:sz w:val="24"/>
          <w:szCs w:val="24"/>
        </w:rPr>
        <w:t>4</w:t>
      </w:r>
      <w:r w:rsidR="00447C7B">
        <w:rPr>
          <w:sz w:val="24"/>
          <w:szCs w:val="24"/>
        </w:rPr>
        <w:t>.</w:t>
      </w:r>
      <w:r w:rsidR="00447C7B" w:rsidRPr="00447C7B">
        <w:rPr>
          <w:sz w:val="24"/>
          <w:szCs w:val="24"/>
        </w:rPr>
        <w:t>818</w:t>
      </w:r>
      <w:r w:rsidR="00447C7B">
        <w:rPr>
          <w:sz w:val="24"/>
          <w:szCs w:val="24"/>
        </w:rPr>
        <w:t>.</w:t>
      </w:r>
      <w:r w:rsidR="00447C7B" w:rsidRPr="00447C7B">
        <w:rPr>
          <w:sz w:val="24"/>
          <w:szCs w:val="24"/>
        </w:rPr>
        <w:t>082,81</w:t>
      </w:r>
      <w:r w:rsidRPr="002A02DC">
        <w:rPr>
          <w:sz w:val="24"/>
          <w:szCs w:val="24"/>
        </w:rPr>
        <w:t xml:space="preserve"> (</w:t>
      </w:r>
      <w:r w:rsidR="00447C7B">
        <w:rPr>
          <w:sz w:val="24"/>
          <w:szCs w:val="24"/>
        </w:rPr>
        <w:t>quatro milhões</w:t>
      </w:r>
      <w:r w:rsidR="00BA2A56">
        <w:rPr>
          <w:sz w:val="24"/>
          <w:szCs w:val="24"/>
        </w:rPr>
        <w:t xml:space="preserve"> oitocentos e dezoito mil oitenta e dois reais e oitenta e um centavos</w:t>
      </w:r>
      <w:r w:rsidRPr="002A02DC">
        <w:rPr>
          <w:sz w:val="24"/>
          <w:szCs w:val="24"/>
        </w:rPr>
        <w:t xml:space="preserve">) </w:t>
      </w:r>
      <w:r w:rsidR="00E466C1">
        <w:rPr>
          <w:sz w:val="24"/>
          <w:szCs w:val="24"/>
        </w:rPr>
        <w:t>abatendo assim no</w:t>
      </w:r>
      <w:r w:rsidRPr="002A02DC">
        <w:rPr>
          <w:sz w:val="24"/>
          <w:szCs w:val="24"/>
        </w:rPr>
        <w:t xml:space="preserve"> prejuízo acumulado</w:t>
      </w:r>
      <w:r w:rsidR="0033317C">
        <w:rPr>
          <w:sz w:val="24"/>
          <w:szCs w:val="24"/>
        </w:rPr>
        <w:t xml:space="preserve"> que ficou registrado </w:t>
      </w:r>
      <w:r w:rsidR="00C5165C">
        <w:rPr>
          <w:sz w:val="24"/>
          <w:szCs w:val="24"/>
        </w:rPr>
        <w:t>com saldo final de</w:t>
      </w:r>
      <w:r w:rsidR="0033317C">
        <w:rPr>
          <w:sz w:val="24"/>
          <w:szCs w:val="24"/>
        </w:rPr>
        <w:t xml:space="preserve"> R$ 32.792.360,01(trinta e dois milhões setecentos e noventa e dois mil trezentos e sessenta reais e um centavo).</w:t>
      </w:r>
      <w:r w:rsidR="00E466C1">
        <w:rPr>
          <w:sz w:val="24"/>
          <w:szCs w:val="24"/>
        </w:rPr>
        <w:t xml:space="preserve"> </w:t>
      </w:r>
      <w:r w:rsidR="0033317C">
        <w:rPr>
          <w:sz w:val="24"/>
          <w:szCs w:val="24"/>
        </w:rPr>
        <w:t>P</w:t>
      </w:r>
      <w:r w:rsidR="00E466C1">
        <w:rPr>
          <w:sz w:val="24"/>
          <w:szCs w:val="24"/>
        </w:rPr>
        <w:t xml:space="preserve">ortanto o PL da </w:t>
      </w:r>
      <w:proofErr w:type="spellStart"/>
      <w:r w:rsidR="00E466C1">
        <w:rPr>
          <w:sz w:val="24"/>
          <w:szCs w:val="24"/>
        </w:rPr>
        <w:t>Coder</w:t>
      </w:r>
      <w:proofErr w:type="spellEnd"/>
      <w:r w:rsidR="00E466C1">
        <w:rPr>
          <w:sz w:val="24"/>
          <w:szCs w:val="24"/>
        </w:rPr>
        <w:t xml:space="preserve"> </w:t>
      </w:r>
      <w:r w:rsidR="00C5165C">
        <w:rPr>
          <w:sz w:val="24"/>
          <w:szCs w:val="24"/>
        </w:rPr>
        <w:t>vem diminuindo seu impacto negativo advindo de obrigações sociais e tributárias anteriores com o lucro auferido em cada exercício.</w:t>
      </w:r>
    </w:p>
    <w:p w:rsidR="002A02DC" w:rsidRDefault="002A02DC" w:rsidP="002A02DC">
      <w:pPr>
        <w:spacing w:line="360" w:lineRule="auto"/>
        <w:jc w:val="both"/>
        <w:rPr>
          <w:b/>
          <w:sz w:val="24"/>
          <w:szCs w:val="24"/>
        </w:rPr>
      </w:pPr>
    </w:p>
    <w:p w:rsidR="002A02DC" w:rsidRDefault="002A02DC" w:rsidP="002A02DC">
      <w:pPr>
        <w:numPr>
          <w:ilvl w:val="0"/>
          <w:numId w:val="6"/>
        </w:numPr>
        <w:spacing w:line="360" w:lineRule="au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OUTRAS NOTAS EXPLICATIVAS</w:t>
      </w:r>
    </w:p>
    <w:p w:rsidR="002A02DC" w:rsidRPr="002A02DC" w:rsidRDefault="002A02DC" w:rsidP="002A02DC">
      <w:pPr>
        <w:pStyle w:val="PargrafodaLista"/>
        <w:spacing w:line="360" w:lineRule="auto"/>
        <w:jc w:val="both"/>
        <w:rPr>
          <w:sz w:val="24"/>
          <w:szCs w:val="24"/>
        </w:rPr>
      </w:pPr>
      <w:r w:rsidRPr="002A02DC">
        <w:rPr>
          <w:sz w:val="24"/>
          <w:szCs w:val="24"/>
        </w:rPr>
        <w:t xml:space="preserve">O § 6o do art. 176 da Lei 6.404/76 alterado pela Lei 11.638/07 dispensa a elaboração e publicação da </w:t>
      </w:r>
      <w:r w:rsidRPr="002A02DC">
        <w:rPr>
          <w:sz w:val="24"/>
          <w:szCs w:val="24"/>
          <w:u w:val="single"/>
        </w:rPr>
        <w:t>demonstração dos fluxos de caixa</w:t>
      </w:r>
      <w:r w:rsidRPr="002A02DC">
        <w:rPr>
          <w:sz w:val="24"/>
          <w:szCs w:val="24"/>
        </w:rPr>
        <w:t xml:space="preserve"> para as companhias fechadas com patrimônio líquido inferior a R$ 2.000.000,00.</w:t>
      </w:r>
    </w:p>
    <w:p w:rsidR="002A02DC" w:rsidRPr="002A02DC" w:rsidRDefault="002A02DC" w:rsidP="002A02DC">
      <w:pPr>
        <w:pStyle w:val="PargrafodaLista"/>
        <w:jc w:val="both"/>
        <w:rPr>
          <w:i/>
          <w:sz w:val="24"/>
          <w:szCs w:val="24"/>
        </w:rPr>
      </w:pPr>
      <w:r w:rsidRPr="002A02DC">
        <w:rPr>
          <w:i/>
          <w:sz w:val="24"/>
          <w:szCs w:val="24"/>
        </w:rPr>
        <w:t>Art. 176. Ao fim de cada exercício social, a diretoria fará elaborar, com base na escrituração mercantil da companhia, as seguintes demonstrações financeiras, que deverão exprimir com clareza a situação do patrimônio da companhia e as mutações ocorridas no exercício:</w:t>
      </w:r>
    </w:p>
    <w:p w:rsidR="002A02DC" w:rsidRPr="002A02DC" w:rsidRDefault="002A02DC" w:rsidP="002A02DC">
      <w:pPr>
        <w:pStyle w:val="PargrafodaLista"/>
        <w:jc w:val="both"/>
        <w:rPr>
          <w:i/>
          <w:sz w:val="24"/>
          <w:szCs w:val="24"/>
        </w:rPr>
      </w:pPr>
      <w:r w:rsidRPr="002A02DC">
        <w:rPr>
          <w:i/>
          <w:sz w:val="24"/>
          <w:szCs w:val="24"/>
        </w:rPr>
        <w:t>(...)</w:t>
      </w:r>
    </w:p>
    <w:p w:rsidR="002A02DC" w:rsidRDefault="002A02DC" w:rsidP="002A02DC">
      <w:pPr>
        <w:pStyle w:val="PargrafodaLista"/>
        <w:jc w:val="both"/>
        <w:rPr>
          <w:i/>
          <w:sz w:val="24"/>
          <w:szCs w:val="24"/>
        </w:rPr>
      </w:pPr>
      <w:r w:rsidRPr="002A02DC">
        <w:rPr>
          <w:i/>
          <w:sz w:val="24"/>
          <w:szCs w:val="24"/>
        </w:rPr>
        <w:t>§ 6o A companhia fechada com patrimônio líquido, na data do balanço, inferior a R$ 2.000.000,00 (dois milhões de reais) não será obrigada à elaboração e publicação da demonstração dos fluxos de caixa.</w:t>
      </w:r>
    </w:p>
    <w:p w:rsidR="002A02DC" w:rsidRDefault="002A02DC" w:rsidP="002A02DC">
      <w:pPr>
        <w:pStyle w:val="PargrafodaLista"/>
        <w:jc w:val="both"/>
        <w:rPr>
          <w:i/>
          <w:sz w:val="24"/>
          <w:szCs w:val="24"/>
        </w:rPr>
      </w:pPr>
    </w:p>
    <w:p w:rsidR="002A02DC" w:rsidRDefault="002A02DC" w:rsidP="002A02DC">
      <w:pPr>
        <w:pStyle w:val="PargrafodaLista"/>
        <w:jc w:val="both"/>
        <w:rPr>
          <w:i/>
          <w:sz w:val="24"/>
          <w:szCs w:val="24"/>
        </w:rPr>
      </w:pPr>
    </w:p>
    <w:p w:rsidR="002A02DC" w:rsidRPr="002A02DC" w:rsidRDefault="002A02DC" w:rsidP="002A02DC">
      <w:pPr>
        <w:pStyle w:val="PargrafodaLista"/>
        <w:jc w:val="both"/>
        <w:rPr>
          <w:b/>
          <w:sz w:val="24"/>
          <w:szCs w:val="24"/>
          <w:u w:val="single"/>
        </w:rPr>
      </w:pPr>
    </w:p>
    <w:p w:rsidR="002A02DC" w:rsidRDefault="002A02DC" w:rsidP="002A02DC">
      <w:pPr>
        <w:spacing w:line="360" w:lineRule="auto"/>
        <w:jc w:val="both"/>
        <w:rPr>
          <w:b/>
          <w:sz w:val="24"/>
          <w:szCs w:val="24"/>
        </w:rPr>
      </w:pPr>
    </w:p>
    <w:p w:rsidR="007418E7" w:rsidRPr="002A02DC" w:rsidRDefault="002A02DC" w:rsidP="002A02DC">
      <w:pPr>
        <w:pStyle w:val="PargrafodaLista"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24"/>
          <w:szCs w:val="24"/>
        </w:rPr>
      </w:pPr>
      <w:r w:rsidRPr="002A02DC">
        <w:rPr>
          <w:b/>
          <w:sz w:val="24"/>
          <w:szCs w:val="24"/>
        </w:rPr>
        <w:t xml:space="preserve">    </w:t>
      </w:r>
      <w:r w:rsidR="007418E7" w:rsidRPr="002A02DC">
        <w:rPr>
          <w:b/>
          <w:sz w:val="24"/>
          <w:szCs w:val="24"/>
        </w:rPr>
        <w:t>DEMONSTRAÇÃO DO RESULTADO DO EXERCÍCIO</w:t>
      </w:r>
    </w:p>
    <w:p w:rsidR="007418E7" w:rsidRPr="00B85B25" w:rsidRDefault="00CE7B9F" w:rsidP="002A02DC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B85B25">
        <w:rPr>
          <w:sz w:val="24"/>
          <w:szCs w:val="24"/>
        </w:rPr>
        <w:t xml:space="preserve">As receitas, custos e despesas </w:t>
      </w:r>
      <w:r w:rsidR="007418E7" w:rsidRPr="00B85B25">
        <w:rPr>
          <w:sz w:val="24"/>
          <w:szCs w:val="24"/>
        </w:rPr>
        <w:t>foram contabilizadas pelo regime de compet</w:t>
      </w:r>
      <w:r w:rsidRPr="00B85B25">
        <w:rPr>
          <w:sz w:val="24"/>
          <w:szCs w:val="24"/>
        </w:rPr>
        <w:t>ência, conforme dispõe a normas contábeis vigentes.</w:t>
      </w:r>
    </w:p>
    <w:p w:rsidR="00A31DFB" w:rsidRPr="00B85B25" w:rsidRDefault="00D1005B" w:rsidP="000E244E">
      <w:pPr>
        <w:spacing w:line="360" w:lineRule="auto"/>
        <w:jc w:val="both"/>
        <w:rPr>
          <w:sz w:val="24"/>
          <w:szCs w:val="24"/>
        </w:rPr>
      </w:pPr>
      <w:r w:rsidRPr="00B85B25">
        <w:rPr>
          <w:sz w:val="24"/>
          <w:szCs w:val="24"/>
        </w:rPr>
        <w:t xml:space="preserve">O </w:t>
      </w:r>
      <w:r w:rsidR="00C17379">
        <w:rPr>
          <w:sz w:val="24"/>
          <w:szCs w:val="24"/>
        </w:rPr>
        <w:t xml:space="preserve">Lucro </w:t>
      </w:r>
      <w:r w:rsidR="00C74C88" w:rsidRPr="00B85B25">
        <w:rPr>
          <w:sz w:val="24"/>
          <w:szCs w:val="24"/>
        </w:rPr>
        <w:t>do Exercício</w:t>
      </w:r>
      <w:r w:rsidR="00467D4B" w:rsidRPr="00B85B25">
        <w:rPr>
          <w:sz w:val="24"/>
          <w:szCs w:val="24"/>
        </w:rPr>
        <w:t xml:space="preserve"> de </w:t>
      </w:r>
      <w:r w:rsidR="00BA2A56">
        <w:rPr>
          <w:sz w:val="24"/>
          <w:szCs w:val="24"/>
        </w:rPr>
        <w:t>2021</w:t>
      </w:r>
      <w:r w:rsidR="00467D4B" w:rsidRPr="00B85B25">
        <w:rPr>
          <w:sz w:val="24"/>
          <w:szCs w:val="24"/>
        </w:rPr>
        <w:t xml:space="preserve">, </w:t>
      </w:r>
      <w:r w:rsidR="00C17379">
        <w:rPr>
          <w:sz w:val="24"/>
          <w:szCs w:val="24"/>
        </w:rPr>
        <w:t xml:space="preserve">foi </w:t>
      </w:r>
      <w:r w:rsidR="00A96F91" w:rsidRPr="00B85B25">
        <w:rPr>
          <w:sz w:val="24"/>
          <w:szCs w:val="24"/>
        </w:rPr>
        <w:t>significativ</w:t>
      </w:r>
      <w:r w:rsidR="00C17379">
        <w:rPr>
          <w:sz w:val="24"/>
          <w:szCs w:val="24"/>
        </w:rPr>
        <w:t>o se comparando com exercícios anteriores</w:t>
      </w:r>
      <w:r w:rsidR="00A96F91" w:rsidRPr="00B85B25">
        <w:rPr>
          <w:sz w:val="24"/>
          <w:szCs w:val="24"/>
        </w:rPr>
        <w:t xml:space="preserve">, </w:t>
      </w:r>
      <w:r w:rsidR="00C17379">
        <w:rPr>
          <w:sz w:val="24"/>
          <w:szCs w:val="24"/>
        </w:rPr>
        <w:t xml:space="preserve">tal resultado é </w:t>
      </w:r>
      <w:r w:rsidR="00A96F91" w:rsidRPr="00B85B25">
        <w:rPr>
          <w:sz w:val="24"/>
          <w:szCs w:val="24"/>
        </w:rPr>
        <w:t>devido a alguns fatores, como diminu</w:t>
      </w:r>
      <w:r w:rsidR="00BA2A56">
        <w:rPr>
          <w:sz w:val="24"/>
          <w:szCs w:val="24"/>
        </w:rPr>
        <w:t>ição de horas extras,</w:t>
      </w:r>
      <w:r w:rsidR="00A96F91" w:rsidRPr="00B85B25">
        <w:rPr>
          <w:sz w:val="24"/>
          <w:szCs w:val="24"/>
        </w:rPr>
        <w:t xml:space="preserve"> custos operacionais</w:t>
      </w:r>
      <w:r w:rsidR="00BA2A56">
        <w:rPr>
          <w:sz w:val="24"/>
          <w:szCs w:val="24"/>
        </w:rPr>
        <w:t xml:space="preserve"> e aumento dos contratos e serviços prestados</w:t>
      </w:r>
      <w:r w:rsidR="00A96F91" w:rsidRPr="00B85B25">
        <w:rPr>
          <w:sz w:val="24"/>
          <w:szCs w:val="24"/>
        </w:rPr>
        <w:t xml:space="preserve"> conforme </w:t>
      </w:r>
      <w:r w:rsidR="00C5165C">
        <w:rPr>
          <w:sz w:val="24"/>
          <w:szCs w:val="24"/>
        </w:rPr>
        <w:t>de</w:t>
      </w:r>
      <w:r w:rsidR="00A96F91" w:rsidRPr="00B85B25">
        <w:rPr>
          <w:sz w:val="24"/>
          <w:szCs w:val="24"/>
        </w:rPr>
        <w:t>mo</w:t>
      </w:r>
      <w:r w:rsidR="00C5165C">
        <w:rPr>
          <w:sz w:val="24"/>
          <w:szCs w:val="24"/>
        </w:rPr>
        <w:t>n</w:t>
      </w:r>
      <w:r w:rsidR="00A96F91" w:rsidRPr="00B85B25">
        <w:rPr>
          <w:sz w:val="24"/>
          <w:szCs w:val="24"/>
        </w:rPr>
        <w:t>stra a D.R.E., tal resultado de 20</w:t>
      </w:r>
      <w:r w:rsidR="00BA2A56">
        <w:rPr>
          <w:sz w:val="24"/>
          <w:szCs w:val="24"/>
        </w:rPr>
        <w:t>21</w:t>
      </w:r>
      <w:r w:rsidR="00A96F91" w:rsidRPr="00B85B25">
        <w:rPr>
          <w:sz w:val="24"/>
          <w:szCs w:val="24"/>
        </w:rPr>
        <w:t xml:space="preserve"> foi</w:t>
      </w:r>
      <w:r w:rsidR="00C67C8E">
        <w:rPr>
          <w:sz w:val="24"/>
          <w:szCs w:val="24"/>
        </w:rPr>
        <w:t xml:space="preserve"> o</w:t>
      </w:r>
      <w:r w:rsidR="00C17379">
        <w:rPr>
          <w:sz w:val="24"/>
          <w:szCs w:val="24"/>
        </w:rPr>
        <w:t xml:space="preserve"> lucro</w:t>
      </w:r>
      <w:r w:rsidR="00A96F91" w:rsidRPr="00B85B25">
        <w:rPr>
          <w:sz w:val="24"/>
          <w:szCs w:val="24"/>
        </w:rPr>
        <w:t xml:space="preserve"> </w:t>
      </w:r>
      <w:r w:rsidR="00133A2E" w:rsidRPr="00B85B25">
        <w:rPr>
          <w:sz w:val="24"/>
          <w:szCs w:val="24"/>
        </w:rPr>
        <w:t xml:space="preserve">no valor de </w:t>
      </w:r>
      <w:r w:rsidR="00BA2A56" w:rsidRPr="00447C7B">
        <w:rPr>
          <w:sz w:val="24"/>
          <w:szCs w:val="24"/>
        </w:rPr>
        <w:t>4</w:t>
      </w:r>
      <w:r w:rsidR="00BA2A56">
        <w:rPr>
          <w:sz w:val="24"/>
          <w:szCs w:val="24"/>
        </w:rPr>
        <w:t>.</w:t>
      </w:r>
      <w:r w:rsidR="00BA2A56" w:rsidRPr="00447C7B">
        <w:rPr>
          <w:sz w:val="24"/>
          <w:szCs w:val="24"/>
        </w:rPr>
        <w:t>818</w:t>
      </w:r>
      <w:r w:rsidR="00BA2A56">
        <w:rPr>
          <w:sz w:val="24"/>
          <w:szCs w:val="24"/>
        </w:rPr>
        <w:t>.</w:t>
      </w:r>
      <w:r w:rsidR="00BA2A56" w:rsidRPr="00447C7B">
        <w:rPr>
          <w:sz w:val="24"/>
          <w:szCs w:val="24"/>
        </w:rPr>
        <w:t>082,81</w:t>
      </w:r>
      <w:r w:rsidR="00BA2A56" w:rsidRPr="002A02DC">
        <w:rPr>
          <w:sz w:val="24"/>
          <w:szCs w:val="24"/>
        </w:rPr>
        <w:t xml:space="preserve"> (</w:t>
      </w:r>
      <w:r w:rsidR="00BA2A56">
        <w:rPr>
          <w:sz w:val="24"/>
          <w:szCs w:val="24"/>
        </w:rPr>
        <w:t>quatro milhões oitocentos e dezoito mil oitenta e dois reais e oitenta e um centavos</w:t>
      </w:r>
      <w:r w:rsidR="00BA2A56" w:rsidRPr="002A02DC">
        <w:rPr>
          <w:sz w:val="24"/>
          <w:szCs w:val="24"/>
        </w:rPr>
        <w:t xml:space="preserve">) </w:t>
      </w:r>
      <w:r w:rsidR="00C17379">
        <w:rPr>
          <w:sz w:val="24"/>
          <w:szCs w:val="24"/>
        </w:rPr>
        <w:t xml:space="preserve">que foram incorporados </w:t>
      </w:r>
      <w:r w:rsidR="006C2994" w:rsidRPr="00B85B25">
        <w:rPr>
          <w:sz w:val="24"/>
          <w:szCs w:val="24"/>
        </w:rPr>
        <w:t>a</w:t>
      </w:r>
      <w:r w:rsidR="00467D4B" w:rsidRPr="00B85B25">
        <w:rPr>
          <w:sz w:val="24"/>
          <w:szCs w:val="24"/>
        </w:rPr>
        <w:t>o</w:t>
      </w:r>
      <w:r w:rsidR="006C2994" w:rsidRPr="00B85B25">
        <w:rPr>
          <w:sz w:val="24"/>
          <w:szCs w:val="24"/>
        </w:rPr>
        <w:t>s</w:t>
      </w:r>
      <w:r w:rsidR="00133A2E" w:rsidRPr="00B85B25">
        <w:rPr>
          <w:sz w:val="24"/>
          <w:szCs w:val="24"/>
        </w:rPr>
        <w:t xml:space="preserve"> Prejuízos Acumulados, </w:t>
      </w:r>
      <w:r w:rsidR="00CE7B9F" w:rsidRPr="00B85B25">
        <w:rPr>
          <w:sz w:val="24"/>
          <w:szCs w:val="24"/>
        </w:rPr>
        <w:t xml:space="preserve">conforme dispõe o Art. 41 do Estatuto de Constituição da Cia, bem como no </w:t>
      </w:r>
      <w:r w:rsidR="009301F4" w:rsidRPr="00B85B25">
        <w:rPr>
          <w:sz w:val="24"/>
          <w:szCs w:val="24"/>
        </w:rPr>
        <w:t>Art. 189</w:t>
      </w:r>
      <w:r w:rsidR="00CE7B9F" w:rsidRPr="00B85B25">
        <w:rPr>
          <w:sz w:val="24"/>
          <w:szCs w:val="24"/>
        </w:rPr>
        <w:t xml:space="preserve"> da Lei 6.404/76</w:t>
      </w:r>
      <w:r w:rsidR="00C17379">
        <w:rPr>
          <w:sz w:val="24"/>
          <w:szCs w:val="24"/>
        </w:rPr>
        <w:t xml:space="preserve">, diminuindo </w:t>
      </w:r>
      <w:r w:rsidR="00C67C8E">
        <w:rPr>
          <w:sz w:val="24"/>
          <w:szCs w:val="24"/>
        </w:rPr>
        <w:t>este prejuízo</w:t>
      </w:r>
      <w:r w:rsidR="00C17379">
        <w:rPr>
          <w:sz w:val="24"/>
          <w:szCs w:val="24"/>
        </w:rPr>
        <w:t>.</w:t>
      </w:r>
    </w:p>
    <w:p w:rsidR="00134356" w:rsidRPr="00B85B25" w:rsidRDefault="00134356" w:rsidP="00F753F6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A31DFB" w:rsidRPr="002A02DC" w:rsidRDefault="00A31DFB" w:rsidP="002A02DC">
      <w:pPr>
        <w:pStyle w:val="PargrafodaLista"/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sz w:val="24"/>
          <w:szCs w:val="24"/>
        </w:rPr>
      </w:pPr>
      <w:r w:rsidRPr="002A02DC">
        <w:rPr>
          <w:b/>
          <w:sz w:val="24"/>
          <w:szCs w:val="24"/>
          <w:u w:val="single"/>
        </w:rPr>
        <w:t xml:space="preserve">AUDITORIA </w:t>
      </w:r>
      <w:proofErr w:type="gramStart"/>
      <w:r w:rsidRPr="002A02DC">
        <w:rPr>
          <w:b/>
          <w:sz w:val="24"/>
          <w:szCs w:val="24"/>
          <w:u w:val="single"/>
        </w:rPr>
        <w:t xml:space="preserve">INDEPENDENTE  </w:t>
      </w:r>
      <w:r w:rsidR="002A02DC">
        <w:rPr>
          <w:b/>
          <w:sz w:val="24"/>
          <w:szCs w:val="24"/>
          <w:u w:val="single"/>
        </w:rPr>
        <w:t>E</w:t>
      </w:r>
      <w:proofErr w:type="gramEnd"/>
      <w:r w:rsidR="002A02DC">
        <w:rPr>
          <w:b/>
          <w:sz w:val="24"/>
          <w:szCs w:val="24"/>
          <w:u w:val="single"/>
        </w:rPr>
        <w:t xml:space="preserve"> CONTROLE DE GASTOS</w:t>
      </w:r>
    </w:p>
    <w:p w:rsidR="00D56159" w:rsidRPr="00B85B25" w:rsidRDefault="00A31DFB" w:rsidP="002A02DC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B85B25">
        <w:rPr>
          <w:sz w:val="24"/>
          <w:szCs w:val="24"/>
        </w:rPr>
        <w:t>A Auditoria ind</w:t>
      </w:r>
      <w:r w:rsidR="00C67C8E">
        <w:rPr>
          <w:sz w:val="24"/>
          <w:szCs w:val="24"/>
        </w:rPr>
        <w:t xml:space="preserve">ependente na Companhia realizada em 2017 demonstrou fragilidade, confirmada através do setor contábil da </w:t>
      </w:r>
      <w:proofErr w:type="spellStart"/>
      <w:r w:rsidR="00C67C8E">
        <w:rPr>
          <w:sz w:val="24"/>
          <w:szCs w:val="24"/>
        </w:rPr>
        <w:t>Coder</w:t>
      </w:r>
      <w:proofErr w:type="spellEnd"/>
      <w:r w:rsidR="00C67C8E">
        <w:rPr>
          <w:sz w:val="24"/>
          <w:szCs w:val="24"/>
        </w:rPr>
        <w:t>, devido a informações divergentes, consideradas não fidedignas. A partir de então, houve mudança no sistema tornando integrado e ocorrendo adequações e implementações durante todo o período, com o objetivo de corrigir as distorções e tornar as informações confiáveis</w:t>
      </w:r>
      <w:r w:rsidR="00082B29">
        <w:rPr>
          <w:sz w:val="24"/>
          <w:szCs w:val="24"/>
        </w:rPr>
        <w:t>. Neste</w:t>
      </w:r>
      <w:r w:rsidR="005C6E9E" w:rsidRPr="00BA2A56">
        <w:rPr>
          <w:sz w:val="24"/>
          <w:szCs w:val="24"/>
        </w:rPr>
        <w:t xml:space="preserve"> exercício de 20</w:t>
      </w:r>
      <w:r w:rsidR="00BA2A56" w:rsidRPr="00BA2A56">
        <w:rPr>
          <w:sz w:val="24"/>
          <w:szCs w:val="24"/>
        </w:rPr>
        <w:t>21</w:t>
      </w:r>
      <w:r w:rsidR="00C17379" w:rsidRPr="00BA2A56">
        <w:rPr>
          <w:sz w:val="24"/>
          <w:szCs w:val="24"/>
        </w:rPr>
        <w:t xml:space="preserve">, </w:t>
      </w:r>
      <w:r w:rsidR="00BA2A56" w:rsidRPr="00BA2A56">
        <w:rPr>
          <w:sz w:val="24"/>
          <w:szCs w:val="24"/>
        </w:rPr>
        <w:t>foi realizada uma nova licitação para implementação do sistema com o objetivo de integrar</w:t>
      </w:r>
      <w:r w:rsidR="005C6E9E" w:rsidRPr="00BA2A56">
        <w:rPr>
          <w:sz w:val="24"/>
          <w:szCs w:val="24"/>
        </w:rPr>
        <w:t xml:space="preserve"> toda a Companhia</w:t>
      </w:r>
      <w:r w:rsidR="005C6E9E" w:rsidRPr="00B85B25">
        <w:rPr>
          <w:sz w:val="24"/>
          <w:szCs w:val="24"/>
        </w:rPr>
        <w:t xml:space="preserve"> e </w:t>
      </w:r>
      <w:r w:rsidR="00BA2A56">
        <w:rPr>
          <w:sz w:val="24"/>
          <w:szCs w:val="24"/>
        </w:rPr>
        <w:t>viabilizar um</w:t>
      </w:r>
      <w:r w:rsidR="00576C6A" w:rsidRPr="00B85B25">
        <w:rPr>
          <w:sz w:val="24"/>
          <w:szCs w:val="24"/>
        </w:rPr>
        <w:t xml:space="preserve"> melhor controle,</w:t>
      </w:r>
      <w:r w:rsidR="003D0884">
        <w:rPr>
          <w:sz w:val="24"/>
          <w:szCs w:val="24"/>
        </w:rPr>
        <w:t xml:space="preserve"> gestão de gastos,</w:t>
      </w:r>
      <w:r w:rsidR="00576C6A" w:rsidRPr="00B85B25">
        <w:rPr>
          <w:sz w:val="24"/>
          <w:szCs w:val="24"/>
        </w:rPr>
        <w:t xml:space="preserve"> transparência, gerenciamento de custos e informações fidedignas</w:t>
      </w:r>
      <w:r w:rsidR="002A02DC">
        <w:rPr>
          <w:sz w:val="24"/>
          <w:szCs w:val="24"/>
        </w:rPr>
        <w:t xml:space="preserve">, </w:t>
      </w:r>
      <w:r w:rsidR="00576C6A" w:rsidRPr="00B85B25">
        <w:rPr>
          <w:sz w:val="24"/>
          <w:szCs w:val="24"/>
        </w:rPr>
        <w:t>que são fundamentais</w:t>
      </w:r>
      <w:r w:rsidR="00D56159" w:rsidRPr="00B85B25">
        <w:rPr>
          <w:sz w:val="24"/>
          <w:szCs w:val="24"/>
        </w:rPr>
        <w:t xml:space="preserve"> para a </w:t>
      </w:r>
      <w:r w:rsidR="00AF1324">
        <w:rPr>
          <w:sz w:val="24"/>
          <w:szCs w:val="24"/>
        </w:rPr>
        <w:t xml:space="preserve">continuidade da </w:t>
      </w:r>
      <w:proofErr w:type="spellStart"/>
      <w:r w:rsidR="00576C6A" w:rsidRPr="00B85B25">
        <w:rPr>
          <w:sz w:val="24"/>
          <w:szCs w:val="24"/>
        </w:rPr>
        <w:t>Coder</w:t>
      </w:r>
      <w:proofErr w:type="spellEnd"/>
      <w:r w:rsidR="00576C6A" w:rsidRPr="00B85B25">
        <w:rPr>
          <w:sz w:val="24"/>
          <w:szCs w:val="24"/>
        </w:rPr>
        <w:t>.</w:t>
      </w:r>
      <w:r w:rsidRPr="00B85B25">
        <w:rPr>
          <w:sz w:val="24"/>
          <w:szCs w:val="24"/>
        </w:rPr>
        <w:t xml:space="preserve"> </w:t>
      </w:r>
    </w:p>
    <w:p w:rsidR="00452E93" w:rsidRPr="00B85B25" w:rsidRDefault="00452E93" w:rsidP="00F753F6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:rsidR="002D19BC" w:rsidRDefault="002D19BC" w:rsidP="00F753F6">
      <w:pPr>
        <w:jc w:val="both"/>
        <w:rPr>
          <w:sz w:val="24"/>
          <w:szCs w:val="24"/>
        </w:rPr>
      </w:pPr>
    </w:p>
    <w:p w:rsidR="00AF1324" w:rsidRPr="00B85B25" w:rsidRDefault="00AF1324" w:rsidP="00F753F6">
      <w:pPr>
        <w:jc w:val="both"/>
        <w:rPr>
          <w:sz w:val="24"/>
          <w:szCs w:val="24"/>
        </w:rPr>
      </w:pPr>
    </w:p>
    <w:p w:rsidR="002D19BC" w:rsidRPr="00B85B25" w:rsidRDefault="00883BD6" w:rsidP="005B7F6C">
      <w:pPr>
        <w:ind w:left="1416"/>
        <w:jc w:val="center"/>
        <w:rPr>
          <w:sz w:val="24"/>
          <w:szCs w:val="24"/>
        </w:rPr>
      </w:pPr>
      <w:r w:rsidRPr="00B85B25">
        <w:rPr>
          <w:sz w:val="24"/>
          <w:szCs w:val="24"/>
        </w:rPr>
        <w:t xml:space="preserve">______________________________        </w:t>
      </w:r>
      <w:r w:rsidR="0005025E" w:rsidRPr="00B85B25">
        <w:rPr>
          <w:sz w:val="24"/>
          <w:szCs w:val="24"/>
        </w:rPr>
        <w:t xml:space="preserve">                        </w:t>
      </w:r>
      <w:r w:rsidR="005B7F6C">
        <w:rPr>
          <w:sz w:val="24"/>
          <w:szCs w:val="24"/>
        </w:rPr>
        <w:t xml:space="preserve">                 </w:t>
      </w:r>
      <w:r w:rsidR="0005025E" w:rsidRPr="00B85B25">
        <w:rPr>
          <w:sz w:val="24"/>
          <w:szCs w:val="24"/>
        </w:rPr>
        <w:t xml:space="preserve"> </w:t>
      </w:r>
      <w:r w:rsidR="00452E93" w:rsidRPr="00B85B25">
        <w:rPr>
          <w:sz w:val="24"/>
          <w:szCs w:val="24"/>
        </w:rPr>
        <w:t xml:space="preserve"> </w:t>
      </w:r>
      <w:r w:rsidR="00C17379">
        <w:rPr>
          <w:sz w:val="24"/>
          <w:szCs w:val="24"/>
        </w:rPr>
        <w:t xml:space="preserve">    </w:t>
      </w:r>
      <w:r w:rsidR="00AA555F" w:rsidRPr="00B85B25">
        <w:rPr>
          <w:sz w:val="24"/>
          <w:szCs w:val="24"/>
        </w:rPr>
        <w:t xml:space="preserve">  </w:t>
      </w:r>
      <w:r w:rsidR="0005025E" w:rsidRPr="00B85B25">
        <w:rPr>
          <w:sz w:val="24"/>
          <w:szCs w:val="24"/>
        </w:rPr>
        <w:t xml:space="preserve"> </w:t>
      </w:r>
      <w:r w:rsidR="005B7F6C">
        <w:rPr>
          <w:sz w:val="24"/>
          <w:szCs w:val="24"/>
        </w:rPr>
        <w:t xml:space="preserve">                   </w:t>
      </w:r>
      <w:proofErr w:type="spellStart"/>
      <w:r w:rsidR="00BA2A56">
        <w:rPr>
          <w:sz w:val="24"/>
          <w:szCs w:val="24"/>
        </w:rPr>
        <w:t>Suzhana</w:t>
      </w:r>
      <w:proofErr w:type="spellEnd"/>
      <w:r w:rsidR="00BA2A56">
        <w:rPr>
          <w:sz w:val="24"/>
          <w:szCs w:val="24"/>
        </w:rPr>
        <w:t xml:space="preserve"> </w:t>
      </w:r>
      <w:proofErr w:type="spellStart"/>
      <w:r w:rsidR="00BA2A56">
        <w:rPr>
          <w:sz w:val="24"/>
          <w:szCs w:val="24"/>
        </w:rPr>
        <w:t>Kássia</w:t>
      </w:r>
      <w:proofErr w:type="spellEnd"/>
      <w:r w:rsidR="00BA2A56">
        <w:rPr>
          <w:sz w:val="24"/>
          <w:szCs w:val="24"/>
        </w:rPr>
        <w:t xml:space="preserve"> de Castro Vieira</w:t>
      </w:r>
    </w:p>
    <w:p w:rsidR="00BB1E11" w:rsidRPr="00B85B25" w:rsidRDefault="005B7F6C" w:rsidP="005B7F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CA217B" w:rsidRPr="00B85B25">
        <w:rPr>
          <w:sz w:val="24"/>
          <w:szCs w:val="24"/>
        </w:rPr>
        <w:t xml:space="preserve">CRC – MT </w:t>
      </w:r>
      <w:r w:rsidR="00BA2A56">
        <w:rPr>
          <w:sz w:val="24"/>
          <w:szCs w:val="24"/>
        </w:rPr>
        <w:t>–</w:t>
      </w:r>
      <w:r w:rsidR="00CA217B" w:rsidRPr="00B85B25">
        <w:rPr>
          <w:sz w:val="24"/>
          <w:szCs w:val="24"/>
        </w:rPr>
        <w:t xml:space="preserve"> </w:t>
      </w:r>
      <w:r w:rsidR="00BA2A56">
        <w:rPr>
          <w:sz w:val="24"/>
          <w:szCs w:val="24"/>
        </w:rPr>
        <w:t>020642/O-3</w:t>
      </w:r>
    </w:p>
    <w:p w:rsidR="002D19BC" w:rsidRPr="00B85B25" w:rsidRDefault="005B7F6C" w:rsidP="005B7F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BB1E11" w:rsidRPr="00B85B25">
        <w:rPr>
          <w:sz w:val="24"/>
          <w:szCs w:val="24"/>
        </w:rPr>
        <w:t>CPF:</w:t>
      </w:r>
      <w:r w:rsidR="00BA2A56">
        <w:rPr>
          <w:sz w:val="24"/>
          <w:szCs w:val="24"/>
        </w:rPr>
        <w:t>044.162.711-07</w:t>
      </w:r>
    </w:p>
    <w:p w:rsidR="00123FE7" w:rsidRPr="00B85B25" w:rsidRDefault="00123FE7" w:rsidP="00F753F6">
      <w:pPr>
        <w:tabs>
          <w:tab w:val="left" w:pos="2235"/>
          <w:tab w:val="center" w:pos="4549"/>
        </w:tabs>
        <w:jc w:val="both"/>
        <w:rPr>
          <w:sz w:val="24"/>
          <w:szCs w:val="24"/>
        </w:rPr>
      </w:pPr>
      <w:r w:rsidRPr="00B85B25">
        <w:rPr>
          <w:sz w:val="24"/>
          <w:szCs w:val="24"/>
        </w:rPr>
        <w:tab/>
      </w:r>
    </w:p>
    <w:p w:rsidR="00123FE7" w:rsidRPr="00B85B25" w:rsidRDefault="00123FE7" w:rsidP="00F753F6">
      <w:pPr>
        <w:tabs>
          <w:tab w:val="left" w:pos="2235"/>
          <w:tab w:val="center" w:pos="4549"/>
        </w:tabs>
        <w:jc w:val="both"/>
        <w:rPr>
          <w:sz w:val="24"/>
          <w:szCs w:val="24"/>
        </w:rPr>
      </w:pPr>
    </w:p>
    <w:p w:rsidR="00123FE7" w:rsidRPr="00B85B25" w:rsidRDefault="00123FE7" w:rsidP="00F753F6">
      <w:pPr>
        <w:tabs>
          <w:tab w:val="left" w:pos="2235"/>
          <w:tab w:val="center" w:pos="4549"/>
        </w:tabs>
        <w:jc w:val="both"/>
        <w:rPr>
          <w:sz w:val="24"/>
          <w:szCs w:val="24"/>
        </w:rPr>
      </w:pPr>
    </w:p>
    <w:p w:rsidR="000E244E" w:rsidRDefault="00123FE7" w:rsidP="00F753F6">
      <w:pPr>
        <w:tabs>
          <w:tab w:val="left" w:pos="2235"/>
          <w:tab w:val="center" w:pos="4549"/>
        </w:tabs>
        <w:jc w:val="both"/>
        <w:rPr>
          <w:sz w:val="24"/>
          <w:szCs w:val="24"/>
        </w:rPr>
      </w:pPr>
      <w:r w:rsidRPr="00B85B25">
        <w:rPr>
          <w:sz w:val="24"/>
          <w:szCs w:val="24"/>
        </w:rPr>
        <w:tab/>
      </w:r>
    </w:p>
    <w:p w:rsidR="002D19BC" w:rsidRPr="00B85B25" w:rsidRDefault="002D19BC" w:rsidP="00F753F6">
      <w:pPr>
        <w:tabs>
          <w:tab w:val="left" w:pos="2235"/>
          <w:tab w:val="center" w:pos="4549"/>
        </w:tabs>
        <w:jc w:val="both"/>
        <w:rPr>
          <w:sz w:val="24"/>
          <w:szCs w:val="24"/>
        </w:rPr>
      </w:pPr>
      <w:r w:rsidRPr="00B85B25">
        <w:rPr>
          <w:sz w:val="24"/>
          <w:szCs w:val="24"/>
        </w:rPr>
        <w:t>Rondonópolis – MT,</w:t>
      </w:r>
      <w:r w:rsidR="00082B29">
        <w:rPr>
          <w:sz w:val="24"/>
          <w:szCs w:val="24"/>
        </w:rPr>
        <w:t xml:space="preserve"> 09</w:t>
      </w:r>
      <w:r w:rsidR="000E244E">
        <w:rPr>
          <w:sz w:val="24"/>
          <w:szCs w:val="24"/>
        </w:rPr>
        <w:t xml:space="preserve"> de </w:t>
      </w:r>
      <w:r w:rsidR="00082B29">
        <w:rPr>
          <w:sz w:val="24"/>
          <w:szCs w:val="24"/>
        </w:rPr>
        <w:t>maio</w:t>
      </w:r>
      <w:r w:rsidR="000E244E">
        <w:rPr>
          <w:sz w:val="24"/>
          <w:szCs w:val="24"/>
        </w:rPr>
        <w:t xml:space="preserve"> d</w:t>
      </w:r>
      <w:bookmarkStart w:id="0" w:name="_GoBack"/>
      <w:bookmarkEnd w:id="0"/>
      <w:r w:rsidR="000E244E">
        <w:rPr>
          <w:sz w:val="24"/>
          <w:szCs w:val="24"/>
        </w:rPr>
        <w:t>e 202</w:t>
      </w:r>
      <w:r w:rsidR="00BA2A56">
        <w:rPr>
          <w:sz w:val="24"/>
          <w:szCs w:val="24"/>
        </w:rPr>
        <w:t>2</w:t>
      </w:r>
    </w:p>
    <w:sectPr w:rsidR="002D19BC" w:rsidRPr="00B85B25" w:rsidSect="00095C02">
      <w:headerReference w:type="default" r:id="rId8"/>
      <w:footerReference w:type="default" r:id="rId9"/>
      <w:pgSz w:w="11907" w:h="16840" w:code="9"/>
      <w:pgMar w:top="28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25E" w:rsidRDefault="0005025E">
      <w:r>
        <w:separator/>
      </w:r>
    </w:p>
  </w:endnote>
  <w:endnote w:type="continuationSeparator" w:id="0">
    <w:p w:rsidR="0005025E" w:rsidRDefault="0005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25E" w:rsidRDefault="0005025E" w:rsidP="00886A02">
    <w:pPr>
      <w:pStyle w:val="Rodap"/>
      <w:jc w:val="center"/>
    </w:pPr>
    <w:r>
      <w:t>Avenida Dr</w:t>
    </w:r>
    <w:r w:rsidR="00095C02">
      <w:t xml:space="preserve">. Paulino de Oliveira, nº. 1411, </w:t>
    </w:r>
    <w:r>
      <w:t xml:space="preserve">Bairro: </w:t>
    </w:r>
    <w:proofErr w:type="spellStart"/>
    <w:r>
      <w:t>Cascalhinho</w:t>
    </w:r>
    <w:proofErr w:type="spellEnd"/>
    <w:r>
      <w:t xml:space="preserve"> – CEP: 78720-290</w:t>
    </w:r>
    <w:r w:rsidR="00095C02">
      <w:t xml:space="preserve">, </w:t>
    </w:r>
    <w:r>
      <w:t>Rondonópolis – MT</w:t>
    </w:r>
  </w:p>
  <w:p w:rsidR="0005025E" w:rsidRDefault="0005025E" w:rsidP="00886A02">
    <w:pPr>
      <w:pStyle w:val="Rodap"/>
      <w:jc w:val="center"/>
    </w:pPr>
    <w:r>
      <w:t>E-mail: contabilidade_coder@hotmail.com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25E" w:rsidRDefault="0005025E">
      <w:r>
        <w:separator/>
      </w:r>
    </w:p>
  </w:footnote>
  <w:footnote w:type="continuationSeparator" w:id="0">
    <w:p w:rsidR="0005025E" w:rsidRDefault="0005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25E" w:rsidRPr="00883BD6" w:rsidRDefault="0005025E" w:rsidP="00F34BBB">
    <w:pPr>
      <w:spacing w:line="276" w:lineRule="auto"/>
      <w:jc w:val="center"/>
      <w:rPr>
        <w:b/>
      </w:rPr>
    </w:pPr>
    <w:r w:rsidRPr="00883BD6">
      <w:rPr>
        <w:b/>
      </w:rPr>
      <w:t>CODER Companhia de Desenvolvimento de Rondonópolis</w:t>
    </w:r>
  </w:p>
  <w:p w:rsidR="0005025E" w:rsidRPr="00883BD6" w:rsidRDefault="0005025E" w:rsidP="00F34BBB">
    <w:pPr>
      <w:spacing w:line="276" w:lineRule="auto"/>
      <w:jc w:val="center"/>
      <w:rPr>
        <w:b/>
      </w:rPr>
    </w:pPr>
    <w:r w:rsidRPr="00883BD6">
      <w:rPr>
        <w:b/>
      </w:rPr>
      <w:t>CNPJ Nº. 03.940.848/0001-99</w:t>
    </w:r>
  </w:p>
  <w:p w:rsidR="0005025E" w:rsidRPr="00883BD6" w:rsidRDefault="0005025E" w:rsidP="00F34BBB">
    <w:pPr>
      <w:spacing w:line="276" w:lineRule="auto"/>
      <w:jc w:val="center"/>
      <w:rPr>
        <w:b/>
      </w:rPr>
    </w:pPr>
    <w:r w:rsidRPr="00883BD6">
      <w:rPr>
        <w:b/>
      </w:rPr>
      <w:t>NOTAS EXPLICATIVAS DAS DEMONSTRAÇÕES CONTÁBEIS</w:t>
    </w:r>
  </w:p>
  <w:p w:rsidR="0005025E" w:rsidRPr="00883BD6" w:rsidRDefault="00AE79B9" w:rsidP="00CA217B">
    <w:pPr>
      <w:spacing w:line="276" w:lineRule="auto"/>
      <w:jc w:val="center"/>
    </w:pPr>
    <w:r w:rsidRPr="00883BD6">
      <w:t xml:space="preserve">Exercício </w:t>
    </w:r>
    <w:r>
      <w:t>encerrado</w:t>
    </w:r>
    <w:r w:rsidR="0005025E">
      <w:t xml:space="preserve"> em 31 de </w:t>
    </w:r>
    <w:r>
      <w:t>dezembro</w:t>
    </w:r>
    <w:r w:rsidR="00BD3884">
      <w:t xml:space="preserve"> 2021</w:t>
    </w:r>
  </w:p>
  <w:p w:rsidR="0005025E" w:rsidRPr="00883BD6" w:rsidRDefault="000502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058B"/>
    <w:multiLevelType w:val="hybridMultilevel"/>
    <w:tmpl w:val="B7248D3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C0AC5"/>
    <w:multiLevelType w:val="hybridMultilevel"/>
    <w:tmpl w:val="9288D6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C4601"/>
    <w:multiLevelType w:val="hybridMultilevel"/>
    <w:tmpl w:val="8C94B344"/>
    <w:lvl w:ilvl="0" w:tplc="D7BE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7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</w:lvl>
    <w:lvl w:ilvl="2" w:tplc="DFAA2850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3056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2323A5"/>
    <w:multiLevelType w:val="hybridMultilevel"/>
    <w:tmpl w:val="CD781E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2B741C"/>
    <w:multiLevelType w:val="multilevel"/>
    <w:tmpl w:val="6436CC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5945740"/>
    <w:multiLevelType w:val="multilevel"/>
    <w:tmpl w:val="3BAECE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6AC47D6"/>
    <w:multiLevelType w:val="multilevel"/>
    <w:tmpl w:val="5CC8FF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9B3655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9F130D0"/>
    <w:multiLevelType w:val="multilevel"/>
    <w:tmpl w:val="B2AE4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5D75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2B3E7A"/>
    <w:multiLevelType w:val="hybridMultilevel"/>
    <w:tmpl w:val="2B920F2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3E"/>
    <w:rsid w:val="00024D0C"/>
    <w:rsid w:val="00035DA7"/>
    <w:rsid w:val="0005025E"/>
    <w:rsid w:val="00057470"/>
    <w:rsid w:val="00060F58"/>
    <w:rsid w:val="0007464D"/>
    <w:rsid w:val="00082B29"/>
    <w:rsid w:val="00092A87"/>
    <w:rsid w:val="00095C02"/>
    <w:rsid w:val="000B659C"/>
    <w:rsid w:val="000B720B"/>
    <w:rsid w:val="000D2109"/>
    <w:rsid w:val="000D49EC"/>
    <w:rsid w:val="000D711B"/>
    <w:rsid w:val="000E244E"/>
    <w:rsid w:val="001018D6"/>
    <w:rsid w:val="00104D80"/>
    <w:rsid w:val="00105408"/>
    <w:rsid w:val="00122380"/>
    <w:rsid w:val="00123FE7"/>
    <w:rsid w:val="00126D3D"/>
    <w:rsid w:val="00133A2E"/>
    <w:rsid w:val="00134356"/>
    <w:rsid w:val="001454C0"/>
    <w:rsid w:val="00157465"/>
    <w:rsid w:val="00165BC6"/>
    <w:rsid w:val="0016645E"/>
    <w:rsid w:val="001710FE"/>
    <w:rsid w:val="00183716"/>
    <w:rsid w:val="00186C71"/>
    <w:rsid w:val="001A081B"/>
    <w:rsid w:val="001A1FF3"/>
    <w:rsid w:val="001C247E"/>
    <w:rsid w:val="001D00B0"/>
    <w:rsid w:val="001E4B1B"/>
    <w:rsid w:val="001F5CEF"/>
    <w:rsid w:val="00237D97"/>
    <w:rsid w:val="00242049"/>
    <w:rsid w:val="0027056A"/>
    <w:rsid w:val="002A02DC"/>
    <w:rsid w:val="002A398B"/>
    <w:rsid w:val="002B1DE6"/>
    <w:rsid w:val="002C5768"/>
    <w:rsid w:val="002D19BC"/>
    <w:rsid w:val="002D5D72"/>
    <w:rsid w:val="002E24F7"/>
    <w:rsid w:val="002F25E2"/>
    <w:rsid w:val="002F2FDA"/>
    <w:rsid w:val="00300546"/>
    <w:rsid w:val="00300916"/>
    <w:rsid w:val="0033317C"/>
    <w:rsid w:val="003379B7"/>
    <w:rsid w:val="003602CD"/>
    <w:rsid w:val="00397887"/>
    <w:rsid w:val="003B49A9"/>
    <w:rsid w:val="003D0884"/>
    <w:rsid w:val="003D721B"/>
    <w:rsid w:val="003E3F2C"/>
    <w:rsid w:val="003F0619"/>
    <w:rsid w:val="003F76B9"/>
    <w:rsid w:val="00406321"/>
    <w:rsid w:val="00422FB6"/>
    <w:rsid w:val="00443047"/>
    <w:rsid w:val="00445512"/>
    <w:rsid w:val="00447C7B"/>
    <w:rsid w:val="00452896"/>
    <w:rsid w:val="00452E93"/>
    <w:rsid w:val="00453DE9"/>
    <w:rsid w:val="00467D4B"/>
    <w:rsid w:val="0047264F"/>
    <w:rsid w:val="004737D0"/>
    <w:rsid w:val="00485F07"/>
    <w:rsid w:val="00486D41"/>
    <w:rsid w:val="004B4CC3"/>
    <w:rsid w:val="004B5A76"/>
    <w:rsid w:val="004C5094"/>
    <w:rsid w:val="004C7743"/>
    <w:rsid w:val="004D10FF"/>
    <w:rsid w:val="004D1484"/>
    <w:rsid w:val="004D728F"/>
    <w:rsid w:val="004E6C41"/>
    <w:rsid w:val="004E7D2D"/>
    <w:rsid w:val="00531097"/>
    <w:rsid w:val="00534546"/>
    <w:rsid w:val="00572F37"/>
    <w:rsid w:val="00576C6A"/>
    <w:rsid w:val="00591115"/>
    <w:rsid w:val="005A1AD3"/>
    <w:rsid w:val="005B7F6C"/>
    <w:rsid w:val="005C6E9E"/>
    <w:rsid w:val="005E531A"/>
    <w:rsid w:val="005F084E"/>
    <w:rsid w:val="00601C4B"/>
    <w:rsid w:val="00621E58"/>
    <w:rsid w:val="00652DA5"/>
    <w:rsid w:val="00653C6C"/>
    <w:rsid w:val="00661EA1"/>
    <w:rsid w:val="0066257F"/>
    <w:rsid w:val="0066280F"/>
    <w:rsid w:val="00684E80"/>
    <w:rsid w:val="00685CAD"/>
    <w:rsid w:val="006A5F8C"/>
    <w:rsid w:val="006C05F8"/>
    <w:rsid w:val="006C2994"/>
    <w:rsid w:val="006C4259"/>
    <w:rsid w:val="006C453E"/>
    <w:rsid w:val="007077C5"/>
    <w:rsid w:val="0071738C"/>
    <w:rsid w:val="00724388"/>
    <w:rsid w:val="00725CAE"/>
    <w:rsid w:val="00726FD3"/>
    <w:rsid w:val="007315EE"/>
    <w:rsid w:val="00736F01"/>
    <w:rsid w:val="007418E7"/>
    <w:rsid w:val="00747877"/>
    <w:rsid w:val="0079126E"/>
    <w:rsid w:val="007B5C49"/>
    <w:rsid w:val="007C3821"/>
    <w:rsid w:val="007C4FC2"/>
    <w:rsid w:val="007D1AE8"/>
    <w:rsid w:val="007D3794"/>
    <w:rsid w:val="007D7482"/>
    <w:rsid w:val="007E48E3"/>
    <w:rsid w:val="007E6FB7"/>
    <w:rsid w:val="007F2E1E"/>
    <w:rsid w:val="00802684"/>
    <w:rsid w:val="00811FD7"/>
    <w:rsid w:val="00883BD6"/>
    <w:rsid w:val="00886A02"/>
    <w:rsid w:val="00894B24"/>
    <w:rsid w:val="008A7F0E"/>
    <w:rsid w:val="008B4C79"/>
    <w:rsid w:val="008C466B"/>
    <w:rsid w:val="00904B97"/>
    <w:rsid w:val="00906E41"/>
    <w:rsid w:val="00914548"/>
    <w:rsid w:val="0091480F"/>
    <w:rsid w:val="00914E9E"/>
    <w:rsid w:val="009301F4"/>
    <w:rsid w:val="00940B24"/>
    <w:rsid w:val="009436C2"/>
    <w:rsid w:val="00980445"/>
    <w:rsid w:val="0098609C"/>
    <w:rsid w:val="009C4B84"/>
    <w:rsid w:val="009F3DD7"/>
    <w:rsid w:val="00A214E3"/>
    <w:rsid w:val="00A31DFB"/>
    <w:rsid w:val="00A61A33"/>
    <w:rsid w:val="00A76664"/>
    <w:rsid w:val="00A96F91"/>
    <w:rsid w:val="00AA555F"/>
    <w:rsid w:val="00AA7182"/>
    <w:rsid w:val="00AB75F9"/>
    <w:rsid w:val="00AC17AB"/>
    <w:rsid w:val="00AE02A8"/>
    <w:rsid w:val="00AE40D2"/>
    <w:rsid w:val="00AE6BEE"/>
    <w:rsid w:val="00AE79B9"/>
    <w:rsid w:val="00AF1324"/>
    <w:rsid w:val="00AF3C81"/>
    <w:rsid w:val="00AF6BCD"/>
    <w:rsid w:val="00B018AB"/>
    <w:rsid w:val="00B033D5"/>
    <w:rsid w:val="00B10B13"/>
    <w:rsid w:val="00B2396C"/>
    <w:rsid w:val="00B262AE"/>
    <w:rsid w:val="00B717F5"/>
    <w:rsid w:val="00B730E7"/>
    <w:rsid w:val="00B82573"/>
    <w:rsid w:val="00B85B25"/>
    <w:rsid w:val="00B90E87"/>
    <w:rsid w:val="00BA2A56"/>
    <w:rsid w:val="00BA3F13"/>
    <w:rsid w:val="00BA5F38"/>
    <w:rsid w:val="00BB1E11"/>
    <w:rsid w:val="00BB2AF9"/>
    <w:rsid w:val="00BB66B4"/>
    <w:rsid w:val="00BC0403"/>
    <w:rsid w:val="00BD2ED8"/>
    <w:rsid w:val="00BD3884"/>
    <w:rsid w:val="00C17379"/>
    <w:rsid w:val="00C243C6"/>
    <w:rsid w:val="00C34A02"/>
    <w:rsid w:val="00C5165C"/>
    <w:rsid w:val="00C63F5B"/>
    <w:rsid w:val="00C67C8E"/>
    <w:rsid w:val="00C74C88"/>
    <w:rsid w:val="00C75B92"/>
    <w:rsid w:val="00C857EF"/>
    <w:rsid w:val="00C86205"/>
    <w:rsid w:val="00C9517F"/>
    <w:rsid w:val="00CA217B"/>
    <w:rsid w:val="00CA6BD8"/>
    <w:rsid w:val="00CB557B"/>
    <w:rsid w:val="00CC14F9"/>
    <w:rsid w:val="00CE47EF"/>
    <w:rsid w:val="00CE7B9F"/>
    <w:rsid w:val="00D034F7"/>
    <w:rsid w:val="00D1005B"/>
    <w:rsid w:val="00D22932"/>
    <w:rsid w:val="00D443D6"/>
    <w:rsid w:val="00D56159"/>
    <w:rsid w:val="00D64AF1"/>
    <w:rsid w:val="00DC050B"/>
    <w:rsid w:val="00DE61DB"/>
    <w:rsid w:val="00DF33F9"/>
    <w:rsid w:val="00DF6CC3"/>
    <w:rsid w:val="00E03426"/>
    <w:rsid w:val="00E466C1"/>
    <w:rsid w:val="00E57F28"/>
    <w:rsid w:val="00E660C1"/>
    <w:rsid w:val="00E7544D"/>
    <w:rsid w:val="00E868D5"/>
    <w:rsid w:val="00F0028D"/>
    <w:rsid w:val="00F01383"/>
    <w:rsid w:val="00F3150A"/>
    <w:rsid w:val="00F34BBB"/>
    <w:rsid w:val="00F67111"/>
    <w:rsid w:val="00F753F6"/>
    <w:rsid w:val="00FA2798"/>
    <w:rsid w:val="00FB0042"/>
    <w:rsid w:val="00FB0DFE"/>
    <w:rsid w:val="00FB5730"/>
    <w:rsid w:val="00FE5A69"/>
    <w:rsid w:val="00FE6A8A"/>
    <w:rsid w:val="00FF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53DF836"/>
  <w15:docId w15:val="{53070D4C-E455-4080-9B59-5DB91035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53E"/>
  </w:style>
  <w:style w:type="paragraph" w:styleId="Ttulo1">
    <w:name w:val="heading 1"/>
    <w:basedOn w:val="Normal"/>
    <w:next w:val="Normal"/>
    <w:qFormat/>
    <w:rsid w:val="006C453E"/>
    <w:pPr>
      <w:keepNext/>
      <w:jc w:val="both"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86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886A0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86A0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01C4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D10F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301F4"/>
    <w:rPr>
      <w:b/>
      <w:bCs/>
    </w:rPr>
  </w:style>
  <w:style w:type="character" w:customStyle="1" w:styleId="apple-converted-space">
    <w:name w:val="apple-converted-space"/>
    <w:basedOn w:val="Fontepargpadro"/>
    <w:rsid w:val="0093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573F-0AE8-4D34-8D15-9DE9DF89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1351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CODER – CIA DE DESENVOLVIMENTO DE RONDONÓPOLIS</vt:lpstr>
    </vt:vector>
  </TitlesOfParts>
  <Company>Kille®Soft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CODER – CIA DE DESENVOLVIMENTO DE RONDONÓPOLIS</dc:title>
  <dc:creator>renato</dc:creator>
  <cp:lastModifiedBy>SUZHANA KÁSSIA DE CASTRO VIEIRA</cp:lastModifiedBy>
  <cp:revision>7</cp:revision>
  <cp:lastPrinted>2022-05-04T21:19:00Z</cp:lastPrinted>
  <dcterms:created xsi:type="dcterms:W3CDTF">2022-05-04T21:19:00Z</dcterms:created>
  <dcterms:modified xsi:type="dcterms:W3CDTF">2022-05-09T20:08:00Z</dcterms:modified>
</cp:coreProperties>
</file>